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7C01" w14:textId="77777777" w:rsidR="006852DF" w:rsidRDefault="006852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1EAF7E5" w14:textId="77777777" w:rsidR="006852DF" w:rsidRDefault="006852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E34FB9D" w14:textId="77777777" w:rsidR="006852DF" w:rsidRDefault="006852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1A56D56" w14:textId="77777777" w:rsidR="006852DF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F56994" wp14:editId="21E02CD5">
            <wp:simplePos x="0" y="0"/>
            <wp:positionH relativeFrom="column">
              <wp:posOffset>98430</wp:posOffset>
            </wp:positionH>
            <wp:positionV relativeFrom="paragraph">
              <wp:posOffset>-656253</wp:posOffset>
            </wp:positionV>
            <wp:extent cx="5992495" cy="827405"/>
            <wp:effectExtent l="0" t="0" r="0" b="0"/>
            <wp:wrapNone/>
            <wp:docPr id="34" name="image3.png" descr="λογοτυπαΕΤΑ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λογοτυπαΕΤΑΚ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82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6031AA" w14:textId="77777777" w:rsidR="006852DF" w:rsidRDefault="00000000">
      <w:pPr>
        <w:spacing w:after="120" w:line="240" w:lineRule="auto"/>
        <w:jc w:val="center"/>
        <w:rPr>
          <w:rFonts w:ascii="Arial Black" w:eastAsia="Arial Black" w:hAnsi="Arial Black" w:cs="Arial Black"/>
          <w:b/>
        </w:rPr>
      </w:pPr>
      <w:sdt>
        <w:sdtPr>
          <w:tag w:val="goog_rdk_0"/>
          <w:id w:val="-554706975"/>
        </w:sdtPr>
        <w:sdtContent>
          <w:r>
            <w:rPr>
              <w:rFonts w:ascii="Arial" w:eastAsia="Arial" w:hAnsi="Arial" w:cs="Arial"/>
              <w:b/>
            </w:rPr>
            <w:t xml:space="preserve">Πρόσκληση </w:t>
          </w:r>
        </w:sdtContent>
      </w:sdt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024A798" wp14:editId="527B7CFD">
            <wp:simplePos x="0" y="0"/>
            <wp:positionH relativeFrom="column">
              <wp:posOffset>4976813</wp:posOffset>
            </wp:positionH>
            <wp:positionV relativeFrom="paragraph">
              <wp:posOffset>333375</wp:posOffset>
            </wp:positionV>
            <wp:extent cx="1104900" cy="2456217"/>
            <wp:effectExtent l="0" t="0" r="0" b="0"/>
            <wp:wrapSquare wrapText="bothSides" distT="114300" distB="114300" distL="114300" distR="114300"/>
            <wp:docPr id="3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456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5E3428" w14:textId="77777777" w:rsidR="006852DF" w:rsidRDefault="00000000">
      <w:pPr>
        <w:spacing w:after="120" w:line="240" w:lineRule="auto"/>
        <w:jc w:val="center"/>
        <w:rPr>
          <w:rFonts w:ascii="Arial Black" w:eastAsia="Arial Black" w:hAnsi="Arial Black" w:cs="Arial Black"/>
          <w:b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40D233D" wp14:editId="770D9C58">
            <wp:simplePos x="0" y="0"/>
            <wp:positionH relativeFrom="column">
              <wp:posOffset>95251</wp:posOffset>
            </wp:positionH>
            <wp:positionV relativeFrom="paragraph">
              <wp:posOffset>175260</wp:posOffset>
            </wp:positionV>
            <wp:extent cx="1192075" cy="2287896"/>
            <wp:effectExtent l="0" t="0" r="0" b="0"/>
            <wp:wrapSquare wrapText="bothSides" distT="114300" distB="114300" distL="114300" distR="114300"/>
            <wp:docPr id="3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075" cy="2287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039D7F" w14:textId="77777777" w:rsidR="006852DF" w:rsidRDefault="00000000">
      <w:pPr>
        <w:jc w:val="center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Το Ελληνικό Μεσογειακό Πανεπιστήμιο, το Πολυτεχνείο Κρήτης, o Πολιτιστικός Αθλητικός Οργανισμός Δήμου Αγίου Νικολάου, σε συνεργασία με την εταιρεία  </w:t>
      </w:r>
      <w:proofErr w:type="spellStart"/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Netmechanics</w:t>
      </w:r>
      <w:proofErr w:type="spellEnd"/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EΠΕ σας προσκαλούν στην τελική παρουσίαση του έργου</w:t>
      </w:r>
      <w:r>
        <w:rPr>
          <w:rFonts w:ascii="Arial" w:eastAsia="Arial" w:hAnsi="Arial" w:cs="Arial"/>
          <w:color w:val="202124"/>
          <w:sz w:val="20"/>
          <w:szCs w:val="20"/>
          <w:highlight w:val="white"/>
          <w:vertAlign w:val="superscript"/>
        </w:rPr>
        <w:footnoteReference w:id="1"/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:</w:t>
      </w:r>
    </w:p>
    <w:p w14:paraId="31BE0F78" w14:textId="77777777" w:rsidR="006852DF" w:rsidRDefault="00000000">
      <w:pPr>
        <w:jc w:val="center"/>
        <w:rPr>
          <w:rFonts w:ascii="Arial" w:eastAsia="Arial" w:hAnsi="Arial" w:cs="Arial"/>
          <w:b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>«</w:t>
      </w:r>
      <w:proofErr w:type="spellStart"/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>Visit</w:t>
      </w:r>
      <w:proofErr w:type="spellEnd"/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>Planner</w:t>
      </w:r>
      <w:proofErr w:type="spellEnd"/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>: Ολοκληρωμένη Υπηρεσία Ενημέρωσης και Σχεδιασμού Περιήγησης και Δραστηριοτήτων για Τουρισμό Κρουαζιέρας βασισμένη σε Υβριδικά Συστήματα Σύστασης Πληροφορίας»</w:t>
      </w:r>
    </w:p>
    <w:p w14:paraId="63642BA9" w14:textId="77777777" w:rsidR="006852DF" w:rsidRDefault="00000000">
      <w:pPr>
        <w:jc w:val="center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που θα πραγματοποιηθεί τη </w:t>
      </w:r>
      <w:r>
        <w:rPr>
          <w:rFonts w:ascii="Arial" w:eastAsia="Arial" w:hAnsi="Arial" w:cs="Arial"/>
          <w:b/>
          <w:color w:val="202124"/>
          <w:sz w:val="20"/>
          <w:szCs w:val="20"/>
          <w:highlight w:val="white"/>
        </w:rPr>
        <w:t>Δευτέρα, 19 Ιουνίου στις 18:30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στην αίθουσα συνεδριάσεων του Τμήματος Διοικητικής Επιστήμης και Τεχνολογίας του ΕΛΜΕΠΑ, στον Άγιο Νικόλαο, με δυνατότητα συμμετοχής εξ αποστάσεως μέσω του συνδέσμου:   </w:t>
      </w:r>
    </w:p>
    <w:p w14:paraId="14EBCDA9" w14:textId="77777777" w:rsidR="006852DF" w:rsidRDefault="00000000">
      <w:pPr>
        <w:jc w:val="center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https://meet.google.com/cre-hgrp-gvp</w:t>
        </w:r>
      </w:hyperlink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</w:t>
      </w:r>
    </w:p>
    <w:p w14:paraId="353D8903" w14:textId="77777777" w:rsidR="006852DF" w:rsidRDefault="00000000">
      <w:pPr>
        <w:jc w:val="center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Η εφαρμογή (</w:t>
      </w:r>
      <w:proofErr w:type="spellStart"/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mobile</w:t>
      </w:r>
      <w:proofErr w:type="spellEnd"/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app</w:t>
      </w:r>
      <w:proofErr w:type="spellEnd"/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) περιήγησης για την πόλη του Αγίου Νικολάου, που θα παρουσιαστεί, είναι δωρεάν διαθέσιμη μέσω του συνδέσμου:</w:t>
      </w:r>
    </w:p>
    <w:p w14:paraId="14BE0FE9" w14:textId="77777777" w:rsidR="006852DF" w:rsidRDefault="00000000">
      <w:pPr>
        <w:jc w:val="center"/>
        <w:rPr>
          <w:rFonts w:ascii="Arial" w:eastAsia="Arial" w:hAnsi="Arial" w:cs="Arial"/>
          <w:color w:val="202124"/>
          <w:highlight w:val="white"/>
        </w:rPr>
      </w:pPr>
      <w:hyperlink r:id="rId11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https://play.google.com/store/apps/details?id=com.netmechanics.vip</w:t>
        </w:r>
      </w:hyperlink>
      <w:r>
        <w:rPr>
          <w:rFonts w:ascii="Arial" w:eastAsia="Arial" w:hAnsi="Arial" w:cs="Arial"/>
          <w:color w:val="202124"/>
          <w:highlight w:val="white"/>
        </w:rPr>
        <w:t xml:space="preserve"> </w:t>
      </w:r>
    </w:p>
    <w:tbl>
      <w:tblPr>
        <w:tblStyle w:val="a1"/>
        <w:tblW w:w="74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39"/>
        <w:gridCol w:w="3786"/>
      </w:tblGrid>
      <w:tr w:rsidR="006852DF" w14:paraId="52030FC6" w14:textId="77777777">
        <w:trPr>
          <w:trHeight w:val="396"/>
          <w:jc w:val="center"/>
        </w:trPr>
        <w:tc>
          <w:tcPr>
            <w:tcW w:w="7425" w:type="dxa"/>
            <w:gridSpan w:val="2"/>
          </w:tcPr>
          <w:p w14:paraId="5A750CA0" w14:textId="77777777" w:rsidR="006852DF" w:rsidRDefault="00000000">
            <w:pPr>
              <w:spacing w:after="200" w:line="276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 xml:space="preserve">Το έργο υλοποιείται στα πλαίσια του προγράμματος </w:t>
            </w:r>
            <w:r>
              <w:rPr>
                <w:rFonts w:ascii="Arial" w:eastAsia="Arial" w:hAnsi="Arial" w:cs="Arial"/>
                <w:b/>
                <w:color w:val="202124"/>
                <w:sz w:val="20"/>
                <w:szCs w:val="20"/>
                <w:highlight w:val="white"/>
              </w:rPr>
              <w:t>«ΕΡΕΥΝΩ-ΔΗΜΙΟΥΡΓΩ-ΚΑΙΝΟΤΟΜΩ Β’ ΚΥΚΛΟΣ»</w:t>
            </w:r>
          </w:p>
          <w:p w14:paraId="57722BB1" w14:textId="77777777" w:rsidR="006852D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Συνεργαζόμενοι φορείς:</w:t>
            </w:r>
          </w:p>
        </w:tc>
      </w:tr>
      <w:tr w:rsidR="006852DF" w14:paraId="5F68DB01" w14:textId="77777777">
        <w:trPr>
          <w:trHeight w:val="746"/>
          <w:jc w:val="center"/>
        </w:trPr>
        <w:tc>
          <w:tcPr>
            <w:tcW w:w="3639" w:type="dxa"/>
            <w:vAlign w:val="center"/>
          </w:tcPr>
          <w:p w14:paraId="5A80FD0A" w14:textId="77777777" w:rsidR="006852DF" w:rsidRDefault="0000000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Ελληνικό Μεσογειακό Πανεπιστήμιο</w:t>
            </w:r>
          </w:p>
          <w:p w14:paraId="217847DE" w14:textId="77777777" w:rsidR="006852DF" w:rsidRDefault="006852DF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6" w:type="dxa"/>
          </w:tcPr>
          <w:p w14:paraId="1E69E452" w14:textId="0CDF656D" w:rsidR="006852DF" w:rsidRDefault="0000000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033DD38" wp14:editId="0CB8B45A">
                  <wp:extent cx="2357438" cy="419100"/>
                  <wp:effectExtent l="0" t="0" r="0" b="0"/>
                  <wp:docPr id="37" name="image1.jpg" descr="Αρχική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Αρχική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438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F" w14:paraId="6E832C49" w14:textId="77777777">
        <w:trPr>
          <w:jc w:val="center"/>
        </w:trPr>
        <w:tc>
          <w:tcPr>
            <w:tcW w:w="3639" w:type="dxa"/>
            <w:vAlign w:val="center"/>
          </w:tcPr>
          <w:p w14:paraId="54A69E90" w14:textId="77777777" w:rsidR="006852DF" w:rsidRDefault="0000000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Πολυτεχνείο Κρήτης</w:t>
            </w:r>
          </w:p>
        </w:tc>
        <w:tc>
          <w:tcPr>
            <w:tcW w:w="3786" w:type="dxa"/>
          </w:tcPr>
          <w:p w14:paraId="171DD50E" w14:textId="7142CA2E" w:rsidR="006852DF" w:rsidRDefault="008B607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50C991C3" wp14:editId="2188BA8C">
                  <wp:simplePos x="0" y="0"/>
                  <wp:positionH relativeFrom="column">
                    <wp:posOffset>589146</wp:posOffset>
                  </wp:positionH>
                  <wp:positionV relativeFrom="paragraph">
                    <wp:posOffset>-219568</wp:posOffset>
                  </wp:positionV>
                  <wp:extent cx="1351129" cy="559397"/>
                  <wp:effectExtent l="0" t="0" r="1905" b="0"/>
                  <wp:wrapNone/>
                  <wp:docPr id="3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319" cy="5847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52DF" w14:paraId="0FF72BD7" w14:textId="77777777">
        <w:trPr>
          <w:jc w:val="center"/>
        </w:trPr>
        <w:tc>
          <w:tcPr>
            <w:tcW w:w="3639" w:type="dxa"/>
            <w:vAlign w:val="center"/>
          </w:tcPr>
          <w:p w14:paraId="3946E12F" w14:textId="77777777" w:rsidR="006852DF" w:rsidRDefault="0000000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Netmechanics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Ε.Π.Ε. 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Ηράκλειο, Κρήτης</w:t>
            </w:r>
          </w:p>
        </w:tc>
        <w:tc>
          <w:tcPr>
            <w:tcW w:w="3786" w:type="dxa"/>
          </w:tcPr>
          <w:p w14:paraId="6F399ADE" w14:textId="77777777" w:rsidR="006852D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3D8D9FE" wp14:editId="14E96F06">
                  <wp:simplePos x="0" y="0"/>
                  <wp:positionH relativeFrom="column">
                    <wp:posOffset>218268</wp:posOffset>
                  </wp:positionH>
                  <wp:positionV relativeFrom="paragraph">
                    <wp:posOffset>212346</wp:posOffset>
                  </wp:positionV>
                  <wp:extent cx="2118285" cy="293427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21373" y="19636"/>
                      <wp:lineTo x="21373" y="0"/>
                      <wp:lineTo x="0" y="0"/>
                    </wp:wrapPolygon>
                  </wp:wrapThrough>
                  <wp:docPr id="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58" cy="2937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52DF" w14:paraId="51B7900D" w14:textId="77777777">
        <w:trPr>
          <w:jc w:val="center"/>
        </w:trPr>
        <w:tc>
          <w:tcPr>
            <w:tcW w:w="3639" w:type="dxa"/>
            <w:vAlign w:val="center"/>
          </w:tcPr>
          <w:p w14:paraId="18598DE1" w14:textId="77777777" w:rsidR="006852DF" w:rsidRDefault="00000000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Πολιτιστικός Αθλητικός Οργανισμός 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  <w:t>Δήμου Αγίου Νικολάου</w:t>
            </w:r>
          </w:p>
        </w:tc>
        <w:tc>
          <w:tcPr>
            <w:tcW w:w="3786" w:type="dxa"/>
          </w:tcPr>
          <w:p w14:paraId="3EA4C21C" w14:textId="77777777" w:rsidR="006852DF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A2C0D9D" wp14:editId="77130617">
                  <wp:extent cx="1871663" cy="503909"/>
                  <wp:effectExtent l="0" t="0" r="0" b="0"/>
                  <wp:docPr id="3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663" cy="5039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E2170" w14:textId="77777777" w:rsidR="006852DF" w:rsidRDefault="006852DF">
      <w:pPr>
        <w:jc w:val="center"/>
        <w:rPr>
          <w:rFonts w:ascii="Tahoma" w:eastAsia="Tahoma" w:hAnsi="Tahoma" w:cs="Tahoma"/>
        </w:rPr>
      </w:pPr>
    </w:p>
    <w:sectPr w:rsidR="006852DF">
      <w:pgSz w:w="12240" w:h="15840"/>
      <w:pgMar w:top="850" w:right="1440" w:bottom="6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D202" w14:textId="77777777" w:rsidR="004A0971" w:rsidRDefault="004A0971">
      <w:pPr>
        <w:spacing w:after="0" w:line="240" w:lineRule="auto"/>
      </w:pPr>
      <w:r>
        <w:separator/>
      </w:r>
    </w:p>
  </w:endnote>
  <w:endnote w:type="continuationSeparator" w:id="0">
    <w:p w14:paraId="3B29BDCA" w14:textId="77777777" w:rsidR="004A0971" w:rsidRDefault="004A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1D63" w14:textId="77777777" w:rsidR="004A0971" w:rsidRDefault="004A0971">
      <w:pPr>
        <w:spacing w:after="0" w:line="240" w:lineRule="auto"/>
      </w:pPr>
      <w:r>
        <w:separator/>
      </w:r>
    </w:p>
  </w:footnote>
  <w:footnote w:type="continuationSeparator" w:id="0">
    <w:p w14:paraId="0F790FF6" w14:textId="77777777" w:rsidR="004A0971" w:rsidRDefault="004A0971">
      <w:pPr>
        <w:spacing w:after="0" w:line="240" w:lineRule="auto"/>
      </w:pPr>
      <w:r>
        <w:continuationSeparator/>
      </w:r>
    </w:p>
  </w:footnote>
  <w:footnote w:id="1">
    <w:p w14:paraId="0F4F301E" w14:textId="77777777" w:rsidR="006852DF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Η παρουσίαση της εφαρμογής θα γίνει από τον Επιστημονικό Υπεύθυνο του έργου Δρ. Χαράλαμπο Παπαδάκη, Αναπληρωτή Καθηγητή Τμήματος ΗΜΜΥ, ΕΛΜΕΠΑ. Εκ μέρους της ερευνητικής ομάδας θα συμμετέχει στην παρουσίαση ο Δρ. Κωνσταντίνος Παναγιωτάκης, Αναπληρωτής Καθηγητής και Πρόεδρος Τμήματος ΔΕΤ, ΕΛΜΕΠΑ και ο Δρ. Γεώργιος Χαλκιαδάκης, Καθηγητής Τμήματος ΗΜΜΥ, Πολυτεχνείο Κρήτης. Εκ μέρους του ΠΑΟΔΑΝ, θα συμμετέχει ο Πρόεδρος του και Αντιδήμαρχος κ. Χάρης Αλεξάκης και εκ μέρους της </w:t>
      </w:r>
      <w:proofErr w:type="spellStart"/>
      <w:r>
        <w:rPr>
          <w:sz w:val="20"/>
          <w:szCs w:val="20"/>
        </w:rPr>
        <w:t>Netmechanics</w:t>
      </w:r>
      <w:proofErr w:type="spellEnd"/>
      <w:r>
        <w:rPr>
          <w:sz w:val="20"/>
          <w:szCs w:val="20"/>
        </w:rPr>
        <w:t xml:space="preserve"> θα συμμετέχουν ο κ. Μάνος </w:t>
      </w:r>
      <w:proofErr w:type="spellStart"/>
      <w:r>
        <w:rPr>
          <w:sz w:val="20"/>
          <w:szCs w:val="20"/>
        </w:rPr>
        <w:t>Αεράκης</w:t>
      </w:r>
      <w:proofErr w:type="spellEnd"/>
      <w:r>
        <w:rPr>
          <w:sz w:val="20"/>
          <w:szCs w:val="20"/>
        </w:rPr>
        <w:t xml:space="preserve"> (CEO) και ο κ. Γεώργιος </w:t>
      </w:r>
      <w:proofErr w:type="spellStart"/>
      <w:r>
        <w:rPr>
          <w:sz w:val="20"/>
          <w:szCs w:val="20"/>
        </w:rPr>
        <w:t>Μαραβέλιας</w:t>
      </w:r>
      <w:proofErr w:type="spellEnd"/>
      <w:r>
        <w:rPr>
          <w:sz w:val="20"/>
          <w:szCs w:val="20"/>
        </w:rPr>
        <w:t xml:space="preserve"> (CTO).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DF"/>
    <w:rsid w:val="004A0971"/>
    <w:rsid w:val="006852DF"/>
    <w:rsid w:val="008B607D"/>
    <w:rsid w:val="008C4AAA"/>
    <w:rsid w:val="009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D317"/>
  <w15:docId w15:val="{2D73BCA6-FF84-4B2C-921C-E559D9FA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1F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F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netmechanics.vi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meet.google.com/cre-hgrp-gv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44/SBuX5lqW/D8O6PDxvxje2ig==">CgMxLjAaHwoBMBIaChgIB0IUCgtBcmlhbCBCbGFjaxIFQXJpYWw4AHIhMU5zaE40UEpYdVBnZndrQ1VaS2EtVlVjV1VSX1ZsSFB0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Costas Panagiotakis</cp:lastModifiedBy>
  <cp:revision>4</cp:revision>
  <dcterms:created xsi:type="dcterms:W3CDTF">2017-05-31T07:52:00Z</dcterms:created>
  <dcterms:modified xsi:type="dcterms:W3CDTF">2023-06-15T15:15:00Z</dcterms:modified>
</cp:coreProperties>
</file>