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7"/>
        <w:gridCol w:w="3522"/>
        <w:gridCol w:w="4671"/>
      </w:tblGrid>
      <w:tr w:rsidR="00EF32BE" w14:paraId="5320D8FA" w14:textId="77777777">
        <w:trPr>
          <w:trHeight w:val="10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AC7B" w14:textId="77777777" w:rsidR="00EF32BE" w:rsidRDefault="00E7137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A26074" wp14:editId="405AFDA2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EA08F" w14:textId="77777777" w:rsidR="00EF32BE" w:rsidRDefault="00EF32BE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2586E" w14:textId="77777777" w:rsidR="00EF32BE" w:rsidRDefault="00E7137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73C91" w14:textId="77777777" w:rsidR="00EF32BE" w:rsidRDefault="00E71372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7DC1123B" wp14:editId="72E54E3A">
                      <wp:simplePos x="0" y="0"/>
                      <wp:positionH relativeFrom="page">
                        <wp:posOffset>5595620</wp:posOffset>
                      </wp:positionH>
                      <wp:positionV relativeFrom="paragraph">
                        <wp:posOffset>168910</wp:posOffset>
                      </wp:positionV>
                      <wp:extent cx="1641475" cy="31750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880" cy="31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CD55CC5" w14:textId="77777777" w:rsidR="00EF32BE" w:rsidRDefault="00E71372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DC1123B" id="Πλαίσιο κειμένου 2" o:spid="_x0000_s1026" style="position:absolute;margin-left:440.6pt;margin-top:13.3pt;width:129.25pt;height:2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" fillcolor="#006896" strokecolor="white [3212]" strokeweight=".26mm">
                      <v:textbox>
                        <w:txbxContent>
                          <w:p w14:paraId="1CD55CC5" w14:textId="77777777" w:rsidR="00EF32BE" w:rsidRDefault="00E71372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1" locked="0" layoutInCell="1" allowOverlap="1" wp14:anchorId="61F6FD61" wp14:editId="5B636B3F">
                      <wp:simplePos x="0" y="0"/>
                      <wp:positionH relativeFrom="page">
                        <wp:posOffset>1300480</wp:posOffset>
                      </wp:positionH>
                      <wp:positionV relativeFrom="paragraph">
                        <wp:posOffset>158750</wp:posOffset>
                      </wp:positionV>
                      <wp:extent cx="1638935" cy="314960"/>
                      <wp:effectExtent l="0" t="0" r="19050" b="28575"/>
                      <wp:wrapNone/>
                      <wp:docPr id="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A3569B5" w14:textId="77777777" w:rsidR="00EF32BE" w:rsidRDefault="00E71372">
                                  <w:pPr>
                                    <w:pStyle w:val="af6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  <w:p w14:paraId="3E24F263" w14:textId="77777777" w:rsidR="00EF32BE" w:rsidRDefault="00EF32BE">
                                  <w:pPr>
                                    <w:pStyle w:val="af6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1F6FD61" id="Πλαίσιο κειμένου 3" o:spid="_x0000_s1027" style="position:absolute;margin-left:102.4pt;margin-top:12.5pt;width:129.05pt;height:24.8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" fillcolor="#006896" strokecolor="white" strokeweight=".26mm">
                      <v:textbox>
                        <w:txbxContent>
                          <w:p w14:paraId="0A3569B5" w14:textId="77777777" w:rsidR="00EF32BE" w:rsidRDefault="00E71372">
                            <w:pPr>
                              <w:pStyle w:val="af6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  <w:p w14:paraId="3E24F263" w14:textId="77777777" w:rsidR="00EF32BE" w:rsidRDefault="00EF32BE">
                            <w:pPr>
                              <w:pStyle w:val="af6"/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38DB60E4" w14:textId="77777777" w:rsidR="00EF32BE" w:rsidRDefault="00EF32BE">
            <w:pPr>
              <w:ind w:firstLine="720"/>
              <w:jc w:val="right"/>
            </w:pPr>
          </w:p>
        </w:tc>
      </w:tr>
      <w:tr w:rsidR="00EF32BE" w14:paraId="230C8DBE" w14:textId="77777777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0D9F8" w14:textId="77777777" w:rsidR="00EF32BE" w:rsidRDefault="00E7137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163724" wp14:editId="3F4E1F18">
                  <wp:extent cx="851535" cy="190500"/>
                  <wp:effectExtent l="0" t="0" r="0" b="0"/>
                  <wp:docPr id="6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6CF32" w14:textId="77777777" w:rsidR="00EF32BE" w:rsidRDefault="00EF32BE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76B4F" w14:textId="77777777" w:rsidR="00EF32BE" w:rsidRDefault="00EF32BE">
            <w:pPr>
              <w:rPr>
                <w:sz w:val="16"/>
                <w:szCs w:val="16"/>
              </w:rPr>
            </w:pPr>
          </w:p>
        </w:tc>
      </w:tr>
      <w:tr w:rsidR="00EF32BE" w14:paraId="4D6D2904" w14:textId="77777777">
        <w:trPr>
          <w:trHeight w:val="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675E9" w14:textId="77777777" w:rsidR="00EF32BE" w:rsidRDefault="00E71372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140634DA" w14:textId="77777777" w:rsidR="00EF32BE" w:rsidRDefault="00E71372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4D26546E" w14:textId="2F82A57E" w:rsidR="00EF32BE" w:rsidRDefault="00E71372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130D1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634727" w:rsidRPr="0063472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01</w:t>
            </w:r>
            <w:r w:rsidR="00130D1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634727" w:rsidRPr="0063472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6</w:t>
            </w:r>
            <w:r w:rsidR="00130D1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D381" w14:textId="77777777" w:rsidR="00EF32BE" w:rsidRDefault="00EF32BE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BEA02" w14:textId="77777777" w:rsidR="00EF32BE" w:rsidRDefault="00EF32BE">
            <w:pPr>
              <w:rPr>
                <w:sz w:val="16"/>
                <w:szCs w:val="16"/>
              </w:rPr>
            </w:pPr>
          </w:p>
        </w:tc>
      </w:tr>
      <w:tr w:rsidR="00EF32BE" w14:paraId="5C2CB029" w14:textId="77777777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B5392" w14:textId="77777777" w:rsidR="00EF32BE" w:rsidRDefault="00EF32BE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1EF10" w14:textId="77777777" w:rsidR="00EF32BE" w:rsidRDefault="00EF32BE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D2FB9" w14:textId="77777777" w:rsidR="00EF32BE" w:rsidRDefault="00EF32BE">
            <w:pPr>
              <w:rPr>
                <w:sz w:val="16"/>
                <w:szCs w:val="16"/>
              </w:rPr>
            </w:pPr>
          </w:p>
        </w:tc>
      </w:tr>
    </w:tbl>
    <w:p w14:paraId="71955F46" w14:textId="04F53313" w:rsidR="00130D10" w:rsidRDefault="00634727" w:rsidP="00634727">
      <w:pPr>
        <w:ind w:right="-4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Μέχρι τις 12 Ιουνίου </w:t>
      </w:r>
      <w:r w:rsidR="00130D10">
        <w:rPr>
          <w:rFonts w:ascii="Arial" w:hAnsi="Arial" w:cs="Arial"/>
          <w:b/>
          <w:sz w:val="22"/>
          <w:szCs w:val="22"/>
        </w:rPr>
        <w:t>οι αιτήσεις για το πρόγραμμα νεανικής επιχειρηματικότητας με έμφαση στην ψηφιακή οικονομία και επιχορήγηση 14.800 ευρώ</w:t>
      </w:r>
    </w:p>
    <w:p w14:paraId="0A74F8FE" w14:textId="77777777" w:rsidR="00EF32BE" w:rsidRPr="00130D10" w:rsidRDefault="00EF32BE" w:rsidP="00130D10">
      <w:pPr>
        <w:jc w:val="center"/>
        <w:rPr>
          <w:rFonts w:ascii="Arial" w:hAnsi="Arial" w:cs="Arial"/>
          <w:sz w:val="22"/>
          <w:szCs w:val="22"/>
        </w:rPr>
      </w:pPr>
    </w:p>
    <w:p w14:paraId="4480E5CA" w14:textId="3DFD77CB" w:rsidR="00EF32BE" w:rsidRPr="00130D10" w:rsidRDefault="00634727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130D10">
        <w:rPr>
          <w:rFonts w:ascii="Arial" w:hAnsi="Arial" w:cs="Arial"/>
          <w:sz w:val="22"/>
          <w:szCs w:val="22"/>
        </w:rPr>
        <w:t>η Δευτέρα 12 Ιουνίου 2023 και ώρα 15:00</w:t>
      </w:r>
      <w:r>
        <w:rPr>
          <w:rFonts w:ascii="Arial" w:hAnsi="Arial" w:cs="Arial"/>
          <w:sz w:val="22"/>
          <w:szCs w:val="22"/>
        </w:rPr>
        <w:t xml:space="preserve"> λήγει η προθεσμία</w:t>
      </w:r>
      <w:r w:rsidR="00E71372" w:rsidRPr="00130D10">
        <w:rPr>
          <w:rFonts w:ascii="Arial" w:hAnsi="Arial" w:cs="Arial"/>
          <w:sz w:val="22"/>
          <w:szCs w:val="22"/>
        </w:rPr>
        <w:t xml:space="preserve"> υποβολή</w:t>
      </w:r>
      <w:r>
        <w:rPr>
          <w:rFonts w:ascii="Arial" w:hAnsi="Arial" w:cs="Arial"/>
          <w:sz w:val="22"/>
          <w:szCs w:val="22"/>
        </w:rPr>
        <w:t>ς</w:t>
      </w:r>
      <w:r w:rsidR="00E71372" w:rsidRPr="00130D10">
        <w:rPr>
          <w:rFonts w:ascii="Arial" w:hAnsi="Arial" w:cs="Arial"/>
          <w:sz w:val="22"/>
          <w:szCs w:val="22"/>
        </w:rPr>
        <w:t xml:space="preserve"> ηλεκτρονικών αιτήσεων για τον Γ΄ κύκλο του «Προγράμματος επιχορήγησης επιχειρηματικών πρωτοβουλιών απασχόλησης νέων ελεύθερων επαγγελματιών ηλικίας 18 έως 29 ετών με έμφαση στην ψηφιακή οικονομία». </w:t>
      </w:r>
    </w:p>
    <w:p w14:paraId="1FFC5518" w14:textId="77777777" w:rsidR="00EF32BE" w:rsidRPr="00130D10" w:rsidRDefault="00EF32BE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</w:p>
    <w:p w14:paraId="2E5943F9" w14:textId="77777777" w:rsidR="00EF32BE" w:rsidRPr="00130D10" w:rsidRDefault="00E71372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  <w:r w:rsidRPr="00130D10">
        <w:rPr>
          <w:rFonts w:ascii="Arial" w:hAnsi="Arial" w:cs="Arial"/>
          <w:sz w:val="22"/>
          <w:szCs w:val="22"/>
        </w:rPr>
        <w:t>Ο στόχος της 12μηνης δράσης είναι η προώθηση στην αυτοαπασχόληση 300 νέων ανέργων μέσω της δημιουργίας βιώσιμων επιχειρήσεων</w:t>
      </w:r>
      <w:bookmarkStart w:id="0" w:name="_GoBack"/>
      <w:bookmarkEnd w:id="0"/>
      <w:r w:rsidRPr="00130D10">
        <w:rPr>
          <w:rFonts w:ascii="Arial" w:hAnsi="Arial" w:cs="Arial"/>
          <w:sz w:val="22"/>
          <w:szCs w:val="22"/>
        </w:rPr>
        <w:t xml:space="preserve">, με έμφαση στην ψηφιακή οικονομία. </w:t>
      </w:r>
    </w:p>
    <w:p w14:paraId="31918186" w14:textId="77777777" w:rsidR="00EF32BE" w:rsidRPr="00130D10" w:rsidRDefault="00EF32BE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</w:p>
    <w:p w14:paraId="269112B2" w14:textId="77777777" w:rsidR="00EF32BE" w:rsidRPr="00130D10" w:rsidRDefault="00E71372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  <w:r w:rsidRPr="00130D10">
        <w:rPr>
          <w:rFonts w:ascii="Arial" w:hAnsi="Arial" w:cs="Arial"/>
          <w:sz w:val="22"/>
          <w:szCs w:val="22"/>
        </w:rPr>
        <w:t>Το ποσό ενίσχυσης των νέων επιχειρήσεων ανέρχεται σε 14.800 ευρώ και θα καταβληθεί σε τρεις δόσεις ως εξής:</w:t>
      </w:r>
    </w:p>
    <w:p w14:paraId="2686F7EE" w14:textId="77777777" w:rsidR="00EF32BE" w:rsidRPr="00130D10" w:rsidRDefault="00EF32BE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</w:p>
    <w:p w14:paraId="22E220F5" w14:textId="77777777" w:rsidR="00EF32BE" w:rsidRPr="00130D10" w:rsidRDefault="00E71372" w:rsidP="00130D10">
      <w:pPr>
        <w:pStyle w:val="af2"/>
        <w:numPr>
          <w:ilvl w:val="0"/>
          <w:numId w:val="2"/>
        </w:numPr>
        <w:spacing w:line="240" w:lineRule="auto"/>
        <w:ind w:left="142" w:right="-711" w:hanging="284"/>
        <w:rPr>
          <w:rFonts w:cs="Arial"/>
          <w:szCs w:val="22"/>
        </w:rPr>
      </w:pPr>
      <w:r w:rsidRPr="00130D10">
        <w:rPr>
          <w:rFonts w:cs="Arial"/>
          <w:szCs w:val="22"/>
        </w:rPr>
        <w:t>1</w:t>
      </w:r>
      <w:r w:rsidRPr="00130D10">
        <w:rPr>
          <w:rFonts w:cs="Arial"/>
          <w:szCs w:val="22"/>
          <w:vertAlign w:val="superscript"/>
        </w:rPr>
        <w:t>η</w:t>
      </w:r>
      <w:r w:rsidR="00130D10" w:rsidRPr="00130D10">
        <w:rPr>
          <w:rFonts w:cs="Arial"/>
          <w:szCs w:val="22"/>
        </w:rPr>
        <w:t xml:space="preserve"> </w:t>
      </w:r>
      <w:r w:rsidRPr="00130D10">
        <w:rPr>
          <w:rFonts w:cs="Arial"/>
          <w:szCs w:val="22"/>
        </w:rPr>
        <w:t xml:space="preserve">δόση 4.000 ευρώ, μετά την έναρξη δραστηριότητας στη ΔΟΥ </w:t>
      </w:r>
    </w:p>
    <w:p w14:paraId="58171305" w14:textId="77777777" w:rsidR="00EF32BE" w:rsidRPr="00130D10" w:rsidRDefault="00E71372" w:rsidP="00130D10">
      <w:pPr>
        <w:pStyle w:val="af2"/>
        <w:numPr>
          <w:ilvl w:val="0"/>
          <w:numId w:val="2"/>
        </w:numPr>
        <w:spacing w:line="240" w:lineRule="auto"/>
        <w:ind w:left="142" w:right="-711" w:hanging="284"/>
        <w:rPr>
          <w:rFonts w:cs="Arial"/>
          <w:szCs w:val="22"/>
        </w:rPr>
      </w:pPr>
      <w:r w:rsidRPr="00130D10">
        <w:rPr>
          <w:rFonts w:cs="Arial"/>
          <w:szCs w:val="22"/>
        </w:rPr>
        <w:t>2</w:t>
      </w:r>
      <w:r w:rsidRPr="00130D10">
        <w:rPr>
          <w:rFonts w:cs="Arial"/>
          <w:szCs w:val="22"/>
          <w:vertAlign w:val="superscript"/>
        </w:rPr>
        <w:t>η</w:t>
      </w:r>
      <w:r w:rsidR="00130D10" w:rsidRPr="00130D10">
        <w:rPr>
          <w:rFonts w:cs="Arial"/>
          <w:szCs w:val="22"/>
        </w:rPr>
        <w:t xml:space="preserve"> </w:t>
      </w:r>
      <w:r w:rsidRPr="00130D10">
        <w:rPr>
          <w:rFonts w:cs="Arial"/>
          <w:szCs w:val="22"/>
        </w:rPr>
        <w:t xml:space="preserve">δόση 5.400 ευρώ, μετά τη λήξη του α’ εξαμήνου από την έναρξη της επιχείρησης </w:t>
      </w:r>
    </w:p>
    <w:p w14:paraId="0841939E" w14:textId="629F059D" w:rsidR="00EF32BE" w:rsidRPr="00130D10" w:rsidRDefault="00E71372" w:rsidP="00130D10">
      <w:pPr>
        <w:pStyle w:val="af2"/>
        <w:numPr>
          <w:ilvl w:val="0"/>
          <w:numId w:val="2"/>
        </w:numPr>
        <w:spacing w:line="240" w:lineRule="auto"/>
        <w:ind w:left="142" w:right="-711" w:hanging="284"/>
        <w:rPr>
          <w:rFonts w:cs="Arial"/>
          <w:szCs w:val="22"/>
        </w:rPr>
      </w:pPr>
      <w:r w:rsidRPr="00130D10">
        <w:rPr>
          <w:rFonts w:cs="Arial"/>
          <w:szCs w:val="22"/>
        </w:rPr>
        <w:t>3</w:t>
      </w:r>
      <w:r w:rsidRPr="00130D10">
        <w:rPr>
          <w:rFonts w:cs="Arial"/>
          <w:szCs w:val="22"/>
          <w:vertAlign w:val="superscript"/>
        </w:rPr>
        <w:t>η</w:t>
      </w:r>
      <w:r w:rsidR="00130D10" w:rsidRPr="00130D10">
        <w:rPr>
          <w:rFonts w:cs="Arial"/>
          <w:szCs w:val="22"/>
        </w:rPr>
        <w:t xml:space="preserve"> </w:t>
      </w:r>
      <w:r w:rsidRPr="00130D10">
        <w:rPr>
          <w:rFonts w:cs="Arial"/>
          <w:szCs w:val="22"/>
        </w:rPr>
        <w:t>δόση 5.400 ευρώ, μετά τη λήξη του β’ εξαμήνου από την έναρξη της επιχείρησης</w:t>
      </w:r>
      <w:r w:rsidR="0012358E">
        <w:rPr>
          <w:rFonts w:cs="Arial"/>
          <w:szCs w:val="22"/>
        </w:rPr>
        <w:t>.</w:t>
      </w:r>
    </w:p>
    <w:p w14:paraId="56C8BDFC" w14:textId="77777777" w:rsidR="00EF32BE" w:rsidRPr="00130D10" w:rsidRDefault="00EF32BE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</w:p>
    <w:p w14:paraId="6E2D3F1E" w14:textId="09A73C4B" w:rsidR="00EF32BE" w:rsidRPr="00130D10" w:rsidRDefault="00E71372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  <w:r w:rsidRPr="00130D10">
        <w:rPr>
          <w:rFonts w:ascii="Arial" w:hAnsi="Arial" w:cs="Arial"/>
          <w:sz w:val="22"/>
          <w:szCs w:val="22"/>
        </w:rPr>
        <w:t xml:space="preserve">Δικαιούχοι της δράσης είναι οι εγγεγραμμένοι άνεργοι 18-29 ετών που θα υποβάλουν αίτηση χρηματοδότησης, στην οποία περιλαμβάνεται πρόταση επιχειρηματικού σχεδίου. Η αίτηση χρηματοδότησης (επενδυτική πρόταση) υποβάλλεται αποκλειστικά ηλεκτρονικά στο Πληροφοριακό Σύστημα Κρατικών Ενισχύσεων (ΠΣΚΕ) του Υπουργείου Ανάπτυξης και Επενδύσεων στη διεύθυνση </w:t>
      </w:r>
      <w:hyperlink r:id="rId10">
        <w:r w:rsidRPr="00130D10">
          <w:rPr>
            <w:rStyle w:val="a3"/>
            <w:rFonts w:ascii="Arial" w:hAnsi="Arial" w:cs="Arial"/>
            <w:sz w:val="22"/>
            <w:szCs w:val="22"/>
          </w:rPr>
          <w:t>https://ww</w:t>
        </w:r>
        <w:r w:rsidRPr="00130D10">
          <w:rPr>
            <w:rStyle w:val="a3"/>
            <w:rFonts w:ascii="Arial" w:hAnsi="Arial" w:cs="Arial"/>
            <w:sz w:val="22"/>
            <w:szCs w:val="22"/>
          </w:rPr>
          <w:t>w</w:t>
        </w:r>
        <w:r w:rsidRPr="00130D10">
          <w:rPr>
            <w:rStyle w:val="a3"/>
            <w:rFonts w:ascii="Arial" w:hAnsi="Arial" w:cs="Arial"/>
            <w:sz w:val="22"/>
            <w:szCs w:val="22"/>
          </w:rPr>
          <w:t>.ependyseis.gr</w:t>
        </w:r>
      </w:hyperlink>
      <w:r w:rsidRPr="00130D10">
        <w:rPr>
          <w:rFonts w:ascii="Arial" w:hAnsi="Arial" w:cs="Arial"/>
          <w:sz w:val="22"/>
          <w:szCs w:val="22"/>
        </w:rPr>
        <w:t xml:space="preserve">. </w:t>
      </w:r>
    </w:p>
    <w:p w14:paraId="58DB422E" w14:textId="77777777" w:rsidR="00EF32BE" w:rsidRPr="00130D10" w:rsidRDefault="00EF32BE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</w:p>
    <w:p w14:paraId="6E86C848" w14:textId="77777777" w:rsidR="00EF32BE" w:rsidRPr="00130D10" w:rsidRDefault="00E71372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  <w:r w:rsidRPr="00130D10">
        <w:rPr>
          <w:rFonts w:ascii="Arial" w:hAnsi="Arial" w:cs="Arial"/>
          <w:sz w:val="22"/>
          <w:szCs w:val="22"/>
        </w:rPr>
        <w:t xml:space="preserve">Το πρόγραμμα, συνολικού προϋπολογισμού 45.000.000 ευρώ, συγχρηματοδοτείται από το Ελληνικό Δημόσιο και το Ευρωπαϊκό Κοινωνικό Ταμείο/Πρωτοβουλία για την Απασχόληση των Νέων, στο πλαίσιο του Επιχειρησιακού Προγράμματος «Ανάπτυξη Ανθρώπινου Δυναμικού, Εκπαίδευση και Δια βίου Μάθηση 2014 - 2020». </w:t>
      </w:r>
    </w:p>
    <w:p w14:paraId="43BE6FBC" w14:textId="77777777" w:rsidR="00EF32BE" w:rsidRPr="00130D10" w:rsidRDefault="00EF32BE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</w:p>
    <w:p w14:paraId="7BD1699E" w14:textId="77777777" w:rsidR="00EF32BE" w:rsidRPr="00130D10" w:rsidRDefault="00E71372" w:rsidP="00130D10">
      <w:pPr>
        <w:ind w:left="-567" w:right="-711"/>
        <w:jc w:val="both"/>
        <w:rPr>
          <w:rFonts w:ascii="Arial" w:hAnsi="Arial" w:cs="Arial"/>
          <w:sz w:val="22"/>
          <w:szCs w:val="22"/>
        </w:rPr>
      </w:pPr>
      <w:r w:rsidRPr="00130D10">
        <w:rPr>
          <w:rFonts w:ascii="Arial" w:hAnsi="Arial" w:cs="Arial"/>
          <w:sz w:val="22"/>
          <w:szCs w:val="22"/>
        </w:rPr>
        <w:t xml:space="preserve">Η διαδικασία, η μεθοδολογία και τα κριτήρια αξιολόγησης των αιτήσεων περιγράφονται αναλυτικά στη Δημόσια Πρόσκληση. Για περισσότερες πληροφορίες, οι ενδιαφερόμενοι μπορούν να επισκεφτούν τον ιστότοπο της ΔΥΠΑ </w:t>
      </w:r>
      <w:hyperlink r:id="rId11">
        <w:r w:rsidRPr="00130D10">
          <w:rPr>
            <w:rStyle w:val="a3"/>
            <w:rFonts w:ascii="Arial" w:hAnsi="Arial" w:cs="Arial"/>
            <w:sz w:val="22"/>
            <w:szCs w:val="22"/>
          </w:rPr>
          <w:t>www.dyp</w:t>
        </w:r>
        <w:r w:rsidRPr="00130D10">
          <w:rPr>
            <w:rStyle w:val="a3"/>
            <w:rFonts w:ascii="Arial" w:hAnsi="Arial" w:cs="Arial"/>
            <w:sz w:val="22"/>
            <w:szCs w:val="22"/>
          </w:rPr>
          <w:t>a</w:t>
        </w:r>
        <w:r w:rsidRPr="00130D10">
          <w:rPr>
            <w:rStyle w:val="a3"/>
            <w:rFonts w:ascii="Arial" w:hAnsi="Arial" w:cs="Arial"/>
            <w:sz w:val="22"/>
            <w:szCs w:val="22"/>
          </w:rPr>
          <w:t>.gov.g</w:t>
        </w:r>
        <w:r w:rsidRPr="00130D10">
          <w:rPr>
            <w:rStyle w:val="a3"/>
            <w:rFonts w:ascii="Arial" w:hAnsi="Arial" w:cs="Arial"/>
            <w:sz w:val="22"/>
            <w:szCs w:val="22"/>
            <w:lang w:val="en-US"/>
          </w:rPr>
          <w:t>r</w:t>
        </w:r>
      </w:hyperlink>
    </w:p>
    <w:p w14:paraId="2BCDC8F0" w14:textId="77777777" w:rsidR="00EF32BE" w:rsidRDefault="00EF32BE">
      <w:pPr>
        <w:ind w:left="-567" w:right="-711"/>
        <w:jc w:val="both"/>
      </w:pPr>
    </w:p>
    <w:sectPr w:rsidR="00EF32BE">
      <w:headerReference w:type="default" r:id="rId12"/>
      <w:footerReference w:type="default" r:id="rId13"/>
      <w:pgSz w:w="11906" w:h="16838"/>
      <w:pgMar w:top="2269" w:right="1985" w:bottom="1701" w:left="1843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8FD4" w14:textId="77777777" w:rsidR="008B3350" w:rsidRDefault="008B3350">
      <w:r>
        <w:separator/>
      </w:r>
    </w:p>
  </w:endnote>
  <w:endnote w:type="continuationSeparator" w:id="0">
    <w:p w14:paraId="663A9492" w14:textId="77777777" w:rsidR="008B3350" w:rsidRDefault="008B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BBBC" w14:textId="77777777" w:rsidR="00EF32BE" w:rsidRDefault="00E71372">
    <w:pPr>
      <w:pStyle w:val="af0"/>
    </w:pPr>
    <w:r>
      <w:rPr>
        <w:noProof/>
      </w:rPr>
      <w:drawing>
        <wp:inline distT="0" distB="0" distL="0" distR="0" wp14:anchorId="295AADA9" wp14:editId="16C4F41B">
          <wp:extent cx="5039360" cy="749300"/>
          <wp:effectExtent l="0" t="0" r="0" b="0"/>
          <wp:docPr id="9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5EBFF" w14:textId="77777777" w:rsidR="00EF32BE" w:rsidRDefault="00E71372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E4917" w14:textId="77777777" w:rsidR="008B3350" w:rsidRDefault="008B3350">
      <w:r>
        <w:separator/>
      </w:r>
    </w:p>
  </w:footnote>
  <w:footnote w:type="continuationSeparator" w:id="0">
    <w:p w14:paraId="0F56B523" w14:textId="77777777" w:rsidR="008B3350" w:rsidRDefault="008B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D323A" w14:textId="77777777" w:rsidR="00EF32BE" w:rsidRDefault="00E71372">
    <w:pPr>
      <w:pStyle w:val="af1"/>
    </w:pPr>
    <w:r>
      <w:rPr>
        <w:noProof/>
      </w:rPr>
      <w:drawing>
        <wp:anchor distT="0" distB="0" distL="0" distR="0" simplePos="0" relativeHeight="2" behindDoc="1" locked="0" layoutInCell="1" allowOverlap="1" wp14:anchorId="2889248C" wp14:editId="304BE241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7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 wp14:anchorId="6A33B7D2" wp14:editId="5D1FD5D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8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3D19"/>
    <w:multiLevelType w:val="hybridMultilevel"/>
    <w:tmpl w:val="391C414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2C622EB"/>
    <w:multiLevelType w:val="hybridMultilevel"/>
    <w:tmpl w:val="5754B2B0"/>
    <w:lvl w:ilvl="0" w:tplc="8B0CC2E4">
      <w:numFmt w:val="bullet"/>
      <w:lvlText w:val=""/>
      <w:lvlJc w:val="left"/>
      <w:pPr>
        <w:ind w:left="-207" w:hanging="360"/>
      </w:pPr>
      <w:rPr>
        <w:rFonts w:ascii="Symbol" w:eastAsia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BE"/>
    <w:rsid w:val="0012358E"/>
    <w:rsid w:val="00130D10"/>
    <w:rsid w:val="001A425A"/>
    <w:rsid w:val="001B5522"/>
    <w:rsid w:val="002F0CFF"/>
    <w:rsid w:val="00634727"/>
    <w:rsid w:val="00861E00"/>
    <w:rsid w:val="008B3350"/>
    <w:rsid w:val="00E71372"/>
    <w:rsid w:val="00E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1515"/>
  <w15:docId w15:val="{05E84C7C-717A-4A95-80F8-430610E4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367FC9"/>
    <w:rPr>
      <w:color w:val="0563C1" w:themeColor="hyperlink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Arial" w:hAnsi="Arial" w:cs="Arial"/>
      <w:sz w:val="22"/>
      <w:szCs w:val="22"/>
    </w:rPr>
  </w:style>
  <w:style w:type="character" w:customStyle="1" w:styleId="ListLabel345">
    <w:name w:val="ListLabel 345"/>
    <w:qFormat/>
    <w:rPr>
      <w:rFonts w:ascii="Arial" w:hAnsi="Arial" w:cs="Arial"/>
      <w:sz w:val="22"/>
      <w:szCs w:val="22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496">
    <w:name w:val="ListLabel 496"/>
    <w:qFormat/>
    <w:rPr>
      <w:rFonts w:ascii="Arial" w:hAnsi="Arial" w:cs="Arial"/>
      <w:kern w:val="2"/>
      <w:sz w:val="22"/>
      <w:szCs w:val="22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507">
    <w:name w:val="ListLabel 507"/>
    <w:qFormat/>
    <w:rPr>
      <w:rFonts w:ascii="Arial" w:hAnsi="Arial" w:cs="Arial"/>
      <w:kern w:val="2"/>
      <w:sz w:val="22"/>
      <w:szCs w:val="22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ascii="Arial" w:hAnsi="Arial" w:cs="Arial"/>
      <w:sz w:val="22"/>
      <w:szCs w:val="22"/>
    </w:rPr>
  </w:style>
  <w:style w:type="character" w:customStyle="1" w:styleId="ListLabel518">
    <w:name w:val="ListLabel 518"/>
    <w:qFormat/>
    <w:rPr>
      <w:rFonts w:ascii="Arial" w:hAnsi="Arial" w:cs="Arial"/>
      <w:sz w:val="22"/>
      <w:szCs w:val="22"/>
      <w:lang w:val="en-US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ypa.gov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6FFC-68E3-4D51-B18C-3DE180CC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3</cp:revision>
  <cp:lastPrinted>2022-12-29T11:11:00Z</cp:lastPrinted>
  <dcterms:created xsi:type="dcterms:W3CDTF">2023-05-31T18:27:00Z</dcterms:created>
  <dcterms:modified xsi:type="dcterms:W3CDTF">2023-06-01T06:49:00Z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