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F31C" w14:textId="3A90597E" w:rsidR="005C3F3D" w:rsidRPr="0089295C" w:rsidRDefault="005C3F3D" w:rsidP="0089295C">
      <w:pPr>
        <w:tabs>
          <w:tab w:val="left" w:pos="8080"/>
        </w:tabs>
        <w:spacing w:after="0" w:line="360" w:lineRule="auto"/>
        <w:ind w:left="5760" w:right="84"/>
        <w:jc w:val="both"/>
        <w:rPr>
          <w:rFonts w:asciiTheme="majorBidi" w:eastAsia="Calibri" w:hAnsiTheme="majorBidi" w:cstheme="majorBidi"/>
          <w:b/>
          <w:bCs/>
          <w:kern w:val="0"/>
          <w:sz w:val="24"/>
          <w:szCs w:val="24"/>
          <w:u w:val="single"/>
          <w:lang w:val="el-GR" w:bidi="ar-SA"/>
          <w14:ligatures w14:val="none"/>
        </w:rPr>
      </w:pPr>
      <w:r w:rsidRPr="0089295C">
        <w:rPr>
          <w:rFonts w:asciiTheme="majorBidi" w:eastAsia="Calibri" w:hAnsiTheme="majorBidi" w:cstheme="majorBidi"/>
          <w:kern w:val="0"/>
          <w:sz w:val="24"/>
          <w:szCs w:val="24"/>
          <w:lang w:bidi="ar-SA"/>
          <w14:ligatures w14:val="none"/>
        </w:rPr>
        <w:tab/>
      </w:r>
    </w:p>
    <w:p w14:paraId="7F722BE5" w14:textId="3C4B54ED" w:rsidR="0089295C" w:rsidRPr="0089295C" w:rsidRDefault="0089295C" w:rsidP="0089295C">
      <w:pPr>
        <w:jc w:val="right"/>
        <w:rPr>
          <w:rFonts w:asciiTheme="majorBidi" w:hAnsiTheme="majorBidi" w:cstheme="majorBidi"/>
          <w:sz w:val="24"/>
          <w:szCs w:val="24"/>
          <w:lang w:val="el-GR"/>
        </w:rPr>
      </w:pPr>
      <w:r w:rsidRPr="0089295C">
        <w:rPr>
          <w:rFonts w:asciiTheme="majorBidi" w:hAnsiTheme="majorBidi" w:cstheme="majorBidi"/>
          <w:color w:val="595959"/>
          <w:sz w:val="24"/>
          <w:szCs w:val="24"/>
          <w:lang w:val="el-GR"/>
        </w:rPr>
        <w:t xml:space="preserve">Αθήνα, </w:t>
      </w:r>
      <w:r w:rsidRPr="00C11781">
        <w:rPr>
          <w:rFonts w:asciiTheme="majorBidi" w:hAnsiTheme="majorBidi" w:cstheme="majorBidi"/>
          <w:color w:val="595959"/>
          <w:sz w:val="24"/>
          <w:szCs w:val="24"/>
          <w:lang w:val="el-GR"/>
        </w:rPr>
        <w:t>20</w:t>
      </w:r>
      <w:r w:rsidRPr="0089295C">
        <w:rPr>
          <w:rFonts w:asciiTheme="majorBidi" w:hAnsiTheme="majorBidi" w:cstheme="majorBidi"/>
          <w:color w:val="595959"/>
          <w:sz w:val="24"/>
          <w:szCs w:val="24"/>
          <w:lang w:val="el-GR"/>
        </w:rPr>
        <w:t xml:space="preserve"> Μαρτίου 2026</w:t>
      </w:r>
    </w:p>
    <w:p w14:paraId="5A0AF4F7" w14:textId="77777777" w:rsidR="0089295C" w:rsidRPr="0089295C" w:rsidRDefault="0089295C" w:rsidP="0089295C">
      <w:pPr>
        <w:spacing w:after="120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</w:pP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val="el-GR"/>
        </w:rPr>
        <w:t>ΔΕΛΤΙΟ ΤΥΠΟΥ</w:t>
      </w:r>
    </w:p>
    <w:p w14:paraId="71647C79" w14:textId="6E2970F4" w:rsidR="0089295C" w:rsidRPr="0089295C" w:rsidRDefault="0089295C" w:rsidP="0089295C">
      <w:pPr>
        <w:spacing w:after="60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</w:pP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>Κεντρική Ένωση Επιμελητηρίων Ελλάδ</w:t>
      </w:r>
      <w:r w:rsidR="00DF664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>ο</w:t>
      </w: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>ς (ΚΕΕΕ)</w:t>
      </w:r>
    </w:p>
    <w:p w14:paraId="37081882" w14:textId="77777777" w:rsidR="0089295C" w:rsidRPr="0089295C" w:rsidRDefault="0089295C" w:rsidP="0089295C">
      <w:pPr>
        <w:spacing w:after="60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</w:pP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>Ο πόλεμος με το Ιράν απειλεί την ελληνική αγορά και τη μικρή επιχειρηματικότητα</w:t>
      </w:r>
    </w:p>
    <w:p w14:paraId="4CA0F217" w14:textId="00B80A20" w:rsidR="0089295C" w:rsidRPr="0089295C" w:rsidRDefault="0089295C" w:rsidP="0089295C">
      <w:pPr>
        <w:spacing w:after="360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</w:pP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 xml:space="preserve">Η ΚΕΕΕ καλεί σε άμεσο διάλογο για μέτρα προστασίας καταναλωτών και </w:t>
      </w:r>
      <w:proofErr w:type="spellStart"/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>Μ</w:t>
      </w:r>
      <w:r w:rsidR="0092046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>μ</w:t>
      </w: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>Ε</w:t>
      </w:r>
      <w:proofErr w:type="spellEnd"/>
    </w:p>
    <w:p w14:paraId="55744567" w14:textId="375C783A" w:rsidR="0089295C" w:rsidRPr="0089295C" w:rsidRDefault="0089295C" w:rsidP="0089295C">
      <w:pPr>
        <w:spacing w:after="22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</w:pP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Η Κεντρική Ένωση Επιμελητηρίων Ελλάδας (ΚΕΕΕ) εκφράζει έντονη ανησυχία για τις επιπτώσεις που ήδη διαφαίνονται -και αυτές που επίκεινται- από την </w:t>
      </w: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>κλιμάκωση του πολέμου με το Ιράν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 και τη γενικότερη αναταραχή στη Μέση Ανατολή στην ελληνική οικονομία, στην αγορά, στον καταναλωτή και πρωτίστως στις μικρές, πολύ μικρές και μεσαίες επιχειρήσεις —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 οι οποίες 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αποτελούν το </w:t>
      </w: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>99% της ελληνικής επιχειρηματικότητας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.</w:t>
      </w:r>
    </w:p>
    <w:p w14:paraId="68977395" w14:textId="77777777" w:rsidR="0089295C" w:rsidRPr="0089295C" w:rsidRDefault="0089295C" w:rsidP="0089295C">
      <w:pPr>
        <w:spacing w:before="24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</w:pP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>Οι επιπτώσεις είναι ήδη εδώ</w:t>
      </w:r>
    </w:p>
    <w:p w14:paraId="1539FBF0" w14:textId="77777777" w:rsidR="0089295C" w:rsidRPr="0089295C" w:rsidRDefault="0089295C" w:rsidP="0089295C">
      <w:pPr>
        <w:spacing w:after="22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</w:pP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Η σύγκρουση στη Μέση Ανατολή, οι εντάσεις στην Ερυθρά Θάλασσα και η αποσταθεροποίηση των ενεργειακών αγορών επιφέρουν αλυσιδωτές επιπτώσεις που βαραίνουν άμεσα την ελληνική οικονομία:</w:t>
      </w:r>
    </w:p>
    <w:p w14:paraId="6C82F3BC" w14:textId="77777777" w:rsidR="0089295C" w:rsidRPr="0089295C" w:rsidRDefault="0089295C" w:rsidP="0089295C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</w:pP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 xml:space="preserve">►  Ανατιμήσεις στα καύσιμα: 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Η αύξηση στις τιμές των καυσίμων επιβαρύνει άμεσα το κόστος μεταφορών, εφοδιασμού και λειτουργίας κάθε επιχείρησης — ιδίως αυτών που δεν έχουν τη δυνατότητα μεταφοράς του κόστους στον τελικό καταναλωτή.</w:t>
      </w:r>
    </w:p>
    <w:p w14:paraId="76CD736C" w14:textId="129396C6" w:rsidR="0089295C" w:rsidRPr="0089295C" w:rsidRDefault="0089295C" w:rsidP="0089295C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</w:pP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 xml:space="preserve">►  Ανατιμήσεις σε βασικά προϊόντα και πρώτες ύλες: 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Η διατάραξη των εφοδιαστικών αλυσίδων και η αβεβαιότητα στις διεθνείς αγορές ανεβάζουν το κόστος παραγωγής και εμπορίας, πλήττοντας δυσανάλογα τις μικρομεσαίες επιχειρήσεις</w:t>
      </w:r>
      <w:r w:rsidR="00920461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 (</w:t>
      </w:r>
      <w:proofErr w:type="spellStart"/>
      <w:r w:rsidR="00920461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ΜμΕ</w:t>
      </w:r>
      <w:proofErr w:type="spellEnd"/>
      <w:r w:rsidR="00920461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)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 που δεν έχουν αποθέματα και διαπραγματευτική ισχύ.</w:t>
      </w:r>
    </w:p>
    <w:p w14:paraId="42D1E774" w14:textId="16924A50" w:rsidR="0089295C" w:rsidRPr="0089295C" w:rsidRDefault="0089295C" w:rsidP="0089295C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</w:pP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 xml:space="preserve">►  Κίνδυνος αναστροφής επιτοκίων: 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Οι νέες πληθωριστικές πιέσεις που εισάγει η γεωπολιτική αναταραχή μπορούν να ανακόψουν τον κύκλο μείωσης επιτοκίων από την ΕΚΤ, κλείνοντας ξανά τη βαλβίδα χρηματοδότησης για τις </w:t>
      </w:r>
      <w:proofErr w:type="spellStart"/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Μ</w:t>
      </w:r>
      <w:r w:rsidR="00920461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μ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Ε</w:t>
      </w:r>
      <w:proofErr w:type="spellEnd"/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 </w:t>
      </w:r>
      <w:r w:rsidR="00C11781" w:rsidRPr="00C11781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- 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ήδη </w:t>
      </w:r>
      <w:r w:rsidR="00C36D73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η πρόσβαση σε 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κεφάλαια</w:t>
      </w:r>
      <w:r w:rsidR="00C36D73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 είναι δύσκολη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.</w:t>
      </w:r>
    </w:p>
    <w:p w14:paraId="09A9124E" w14:textId="77777777" w:rsidR="0089295C" w:rsidRPr="0089295C" w:rsidRDefault="0089295C" w:rsidP="0089295C">
      <w:pPr>
        <w:spacing w:after="22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</w:pP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 xml:space="preserve">►  Πίεση στον καταναλωτή: 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Η αύξηση του κόστους διαβίωσης συμπιέζει την καταναλωτική δαπάνη, η οποία αποτελεί κρίσιμη πηγή εσόδων για τη μικρή τοπική επιχείρηση.</w:t>
      </w:r>
    </w:p>
    <w:p w14:paraId="362FE08D" w14:textId="77777777" w:rsidR="0089295C" w:rsidRPr="0089295C" w:rsidRDefault="0089295C" w:rsidP="0089295C">
      <w:pPr>
        <w:spacing w:before="24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</w:pP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>Η θέση της ΚΕΕΕ</w:t>
      </w:r>
    </w:p>
    <w:p w14:paraId="65C64D1F" w14:textId="0D788EEE" w:rsidR="0089295C" w:rsidRPr="0089295C" w:rsidRDefault="0089295C" w:rsidP="0089295C">
      <w:pPr>
        <w:spacing w:after="22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</w:pP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Τα κυβερνητικά μέτρα για τον περιορισμό της αισχροκέρδειας</w:t>
      </w:r>
      <w:r w:rsidR="00C36D73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 -π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λαφόν στο περιθώριο κέρδους σε καύσιμα και βασικά προϊόντα</w:t>
      </w:r>
      <w:r w:rsidR="00C36D73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-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 κινούνται προς τη σωστή κατεύθυνση. </w:t>
      </w: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 xml:space="preserve">Είναι </w:t>
      </w: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lastRenderedPageBreak/>
        <w:t>αναγκαία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, και η ΚΕΕΕ τα στηρίζει. Η ελληνική επιχειρηματικότητα δεν μπορεί και δεν πρέπει να ταυτίζεται με φαινόμενα αθέμιτης κερδοφορίας.</w:t>
      </w:r>
    </w:p>
    <w:p w14:paraId="03899E8B" w14:textId="6091EF86" w:rsidR="0089295C" w:rsidRPr="0089295C" w:rsidRDefault="0089295C" w:rsidP="0089295C">
      <w:pPr>
        <w:spacing w:after="22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</w:pP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Ωστόσο, </w:t>
      </w: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>τα μέτρα αυτά δεν επαρκούν από μόνα τους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. Αντιμετωπίζουν το σύμπτωμα</w:t>
      </w:r>
      <w:r w:rsidR="00920461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, 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δεν αντιμετωπίζουν την αιτία. Χρειάζεται ένα ευρύτερο, συντονισμένο πλαίσιο δράσης</w:t>
      </w:r>
      <w:r w:rsidR="00920461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, το οποίο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 να προστατεύει ταυτόχρονα τον καταναλωτή </w:t>
      </w: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>και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 τη μικρή επιχείρηση. Γιατί πολλές φορές είναι το ίδιο πρόσωπο.</w:t>
      </w:r>
    </w:p>
    <w:p w14:paraId="5193ECC6" w14:textId="77777777" w:rsidR="0089295C" w:rsidRPr="0089295C" w:rsidRDefault="0089295C" w:rsidP="0089295C">
      <w:pPr>
        <w:spacing w:before="24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</w:pP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>Το αίτημα: Άμεσος διάλογος για μέτρα προστασίας</w:t>
      </w:r>
    </w:p>
    <w:p w14:paraId="32EF3D33" w14:textId="3E66AF77" w:rsidR="0089295C" w:rsidRPr="0089295C" w:rsidRDefault="0089295C" w:rsidP="0089295C">
      <w:pPr>
        <w:spacing w:after="22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</w:pP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Η ΚΕΕΕ καλεί την </w:t>
      </w:r>
      <w:r w:rsidR="00920461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κ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υβέρνηση σε </w:t>
      </w: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>άμεση έναρξη δομημένου διαλόγου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 με τους παραγωγικούς φορείς, τα Επιμελητήρια και τους κοινωνικούς εταίρους, με ορίζοντα τα εξής:</w:t>
      </w:r>
    </w:p>
    <w:p w14:paraId="1F0B9C21" w14:textId="2882BE2F" w:rsidR="0089295C" w:rsidRPr="0089295C" w:rsidRDefault="0089295C" w:rsidP="0089295C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</w:pP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 xml:space="preserve">1. Σχέδιο έκτακτης ανάγκης για την ενέργεια και τα καύσιμα: 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Με ρήτρες ενεργοποίησης επιδοτήσεων ή φορολογικών ελαφρύνσεων αν οι τιμές ξεπεράσουν ορισμένα κατώτατα όρια — ανάλογα με τον μηχανισμό που εφαρμόστηκε κατά την ενεργειακή κρίση του 2021–2022.</w:t>
      </w:r>
    </w:p>
    <w:p w14:paraId="1B716639" w14:textId="0FF0EB62" w:rsidR="0089295C" w:rsidRPr="0089295C" w:rsidRDefault="0089295C" w:rsidP="0089295C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</w:pP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 xml:space="preserve">2. </w:t>
      </w:r>
      <w:proofErr w:type="spellStart"/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>Στοχευμένη</w:t>
      </w:r>
      <w:proofErr w:type="spellEnd"/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 xml:space="preserve"> ενίσχυση των </w:t>
      </w:r>
      <w:proofErr w:type="spellStart"/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>Μ</w:t>
      </w:r>
      <w:r w:rsidR="0092046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>μ</w:t>
      </w: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>Ε</w:t>
      </w:r>
      <w:proofErr w:type="spellEnd"/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 xml:space="preserve">: 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Ενεργοποίηση κεφαλαίων κίνησης μέσω της Ελληνικής Αναπτυξιακής Τράπεζας, ευέλικτες ρυθμίσεις φορολογικών υποχρεώσεων και μηχανισμοί στήριξης ρευστότητας για επιχειρήσεις που πλήττονται από το αυξημένο κόστος.</w:t>
      </w:r>
    </w:p>
    <w:p w14:paraId="686B5014" w14:textId="3E099048" w:rsidR="0089295C" w:rsidRPr="0089295C" w:rsidRDefault="0089295C" w:rsidP="0089295C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</w:pP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 xml:space="preserve">3. Προστασία του καταναλωτή με σύστημα παρακολούθησης: 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Ενεργοποίηση μηχανισμού συνεχούς ελέγχου τιμών σε συνεργασία με τα Επιμελητήρια, τα οποία διαθέτουν γνώση</w:t>
      </w:r>
      <w:r w:rsidR="00920461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 της τοπικής αγοράς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 και άμεση πρόσβαση στην αγορά.</w:t>
      </w:r>
    </w:p>
    <w:p w14:paraId="77EBF205" w14:textId="4EAF818B" w:rsidR="0089295C" w:rsidRPr="0089295C" w:rsidRDefault="0089295C" w:rsidP="0089295C">
      <w:pPr>
        <w:spacing w:after="22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</w:pP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 xml:space="preserve">4. Θεσμικός διάλογος με χρονοδιάγραμμα: 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 xml:space="preserve">Σύσταση ειδικής επιτροπής παρακολούθησης γεωπολιτικών επιπτώσεων στην ελληνική οικονομία, με συμμετοχή </w:t>
      </w:r>
      <w:r w:rsidR="00920461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κ</w:t>
      </w:r>
      <w:r w:rsidRPr="0089295C"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  <w:t>υβέρνησης, παραγωγικών φορέων και ανεξάρτητων εμπειρογνωμόνων.</w:t>
      </w:r>
    </w:p>
    <w:p w14:paraId="31B09318" w14:textId="77777777" w:rsidR="0089295C" w:rsidRPr="00592050" w:rsidRDefault="0089295C" w:rsidP="00592050">
      <w:pPr>
        <w:spacing w:after="120"/>
        <w:ind w:righ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l-GR"/>
        </w:rPr>
      </w:pPr>
    </w:p>
    <w:p w14:paraId="74C41719" w14:textId="77777777" w:rsidR="00920461" w:rsidRDefault="0089295C" w:rsidP="00920461">
      <w:pPr>
        <w:spacing w:after="120"/>
        <w:ind w:right="360"/>
        <w:jc w:val="both"/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l-GR"/>
        </w:rPr>
      </w:pPr>
      <w:r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>«</w:t>
      </w:r>
      <w:r w:rsidRPr="0089295C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l-GR"/>
        </w:rPr>
        <w:t xml:space="preserve">Η αβεβαιότητα δεν αντιμετωπίζεται με σιωπή ή μεμονωμένες παρεμβάσεις. Η ελληνική οικονομία είναι ευάλωτη σε εξωτερικούς κραδασμούς — και αυτοί που τους νιώθουν πρώτοι είναι πάντα οι μικρές επιχειρήσεις και τα νοικοκυριά. Η ΚΕΕΕ είναι έτοιμη να συμμετάσχει σε έναν ουσιαστικό, τεκμηριωμένο και επείγοντα διάλογο. Το ζητούμε τώρα — πριν η κρίση γίνει μη </w:t>
      </w:r>
      <w:proofErr w:type="spellStart"/>
      <w:r w:rsidRPr="0089295C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l-GR"/>
        </w:rPr>
        <w:t>διαχειρίσιμη</w:t>
      </w:r>
      <w:proofErr w:type="spellEnd"/>
      <w:r w:rsidR="00920461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l-GR"/>
        </w:rPr>
        <w:t>».</w:t>
      </w:r>
    </w:p>
    <w:p w14:paraId="2EA2018B" w14:textId="04E15201" w:rsidR="0089295C" w:rsidRPr="0089295C" w:rsidRDefault="00920461" w:rsidP="00C36D73">
      <w:pPr>
        <w:spacing w:after="120"/>
        <w:ind w:right="360"/>
        <w:jc w:val="center"/>
        <w:rPr>
          <w:rFonts w:asciiTheme="majorBidi" w:hAnsiTheme="majorBidi" w:cstheme="majorBidi"/>
          <w:sz w:val="24"/>
          <w:szCs w:val="24"/>
          <w:lang w:val="el-GR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 xml:space="preserve">Πρόεδρος ΚΕΕΕ, </w:t>
      </w:r>
      <w:r w:rsidR="0089295C" w:rsidRPr="00892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l-GR"/>
        </w:rPr>
        <w:t>Γιάννης Βουτσινάς</w:t>
      </w:r>
    </w:p>
    <w:p w14:paraId="2D9183B6" w14:textId="2EEBAD5A" w:rsidR="00ED43ED" w:rsidRPr="0089295C" w:rsidRDefault="00ED43ED" w:rsidP="00C36D73">
      <w:pPr>
        <w:spacing w:line="360" w:lineRule="auto"/>
        <w:ind w:firstLine="720"/>
        <w:jc w:val="center"/>
        <w:rPr>
          <w:rFonts w:asciiTheme="majorBidi" w:hAnsiTheme="majorBidi" w:cstheme="majorBidi"/>
          <w:sz w:val="24"/>
          <w:szCs w:val="24"/>
          <w:lang w:val="el-GR"/>
        </w:rPr>
      </w:pPr>
    </w:p>
    <w:sectPr w:rsidR="00ED43ED" w:rsidRPr="0089295C" w:rsidSect="00B714C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17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A83E6" w14:textId="77777777" w:rsidR="00B663C9" w:rsidRDefault="00B663C9">
      <w:pPr>
        <w:spacing w:after="0" w:line="240" w:lineRule="auto"/>
      </w:pPr>
      <w:r>
        <w:separator/>
      </w:r>
    </w:p>
  </w:endnote>
  <w:endnote w:type="continuationSeparator" w:id="0">
    <w:p w14:paraId="018181CD" w14:textId="77777777" w:rsidR="00B663C9" w:rsidRDefault="00B66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8A07B" w14:textId="77777777" w:rsidR="00950BFA" w:rsidRDefault="00000000" w:rsidP="00D701A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918359" w14:textId="77777777" w:rsidR="00950BFA" w:rsidRDefault="00950BFA" w:rsidP="00911BB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312"/>
    </w:tblGrid>
    <w:tr w:rsidR="00D52D36" w:rsidRPr="00867F81" w14:paraId="0FC5BC33" w14:textId="77777777" w:rsidTr="00C71E0D">
      <w:tc>
        <w:tcPr>
          <w:tcW w:w="8528" w:type="dxa"/>
        </w:tcPr>
        <w:p w14:paraId="499CA0F1" w14:textId="77777777" w:rsidR="00950BFA" w:rsidRPr="00524867" w:rsidRDefault="00000000" w:rsidP="00867F81">
          <w:pPr>
            <w:pStyle w:val="a3"/>
            <w:jc w:val="center"/>
            <w:rPr>
              <w:b/>
              <w:bCs/>
              <w:color w:val="333333"/>
              <w:lang w:val="el-GR"/>
            </w:rPr>
          </w:pPr>
          <w:r w:rsidRPr="00524867">
            <w:rPr>
              <w:b/>
              <w:bCs/>
              <w:i/>
              <w:iCs/>
              <w:color w:val="333333"/>
              <w:lang w:val="el-GR"/>
            </w:rPr>
            <w:t>Δ/</w:t>
          </w:r>
          <w:proofErr w:type="spellStart"/>
          <w:r w:rsidRPr="00524867">
            <w:rPr>
              <w:b/>
              <w:bCs/>
              <w:i/>
              <w:iCs/>
              <w:color w:val="333333"/>
              <w:lang w:val="el-GR"/>
            </w:rPr>
            <w:t>νση</w:t>
          </w:r>
          <w:proofErr w:type="spellEnd"/>
          <w:r w:rsidRPr="00524867">
            <w:rPr>
              <w:b/>
              <w:bCs/>
              <w:i/>
              <w:iCs/>
              <w:color w:val="333333"/>
              <w:lang w:val="el-GR"/>
            </w:rPr>
            <w:t xml:space="preserve">: </w:t>
          </w:r>
          <w:r w:rsidRPr="00524867">
            <w:rPr>
              <w:b/>
              <w:bCs/>
              <w:color w:val="333333"/>
              <w:lang w:val="el-GR"/>
            </w:rPr>
            <w:t xml:space="preserve">Ακαδημίας  6, 10671 Αθήνα,  </w:t>
          </w:r>
          <w:proofErr w:type="spellStart"/>
          <w:r w:rsidRPr="00524867">
            <w:rPr>
              <w:b/>
              <w:bCs/>
              <w:color w:val="333333"/>
              <w:lang w:val="el-GR"/>
            </w:rPr>
            <w:t>Τηλ</w:t>
          </w:r>
          <w:proofErr w:type="spellEnd"/>
          <w:r w:rsidRPr="00524867">
            <w:rPr>
              <w:b/>
              <w:bCs/>
              <w:color w:val="333333"/>
              <w:lang w:val="el-GR"/>
            </w:rPr>
            <w:t>: (210)  3387105 (-06),</w:t>
          </w:r>
          <w:r w:rsidRPr="00524867">
            <w:rPr>
              <w:b/>
              <w:bCs/>
              <w:lang w:val="el-GR"/>
            </w:rPr>
            <w:t xml:space="preserve"> </w:t>
          </w:r>
          <w:r w:rsidRPr="00C71E0D">
            <w:rPr>
              <w:b/>
              <w:bCs/>
              <w:color w:val="333333"/>
            </w:rPr>
            <w:t>Fax</w:t>
          </w:r>
          <w:r w:rsidRPr="00524867">
            <w:rPr>
              <w:b/>
              <w:bCs/>
              <w:color w:val="333333"/>
              <w:lang w:val="el-GR"/>
            </w:rPr>
            <w:t>: 36.22.320,</w:t>
          </w:r>
        </w:p>
        <w:p w14:paraId="18D71ECF" w14:textId="77777777" w:rsidR="00950BFA" w:rsidRPr="00867F81" w:rsidRDefault="00000000" w:rsidP="00867F81">
          <w:pPr>
            <w:pStyle w:val="a3"/>
            <w:jc w:val="center"/>
            <w:rPr>
              <w:b/>
              <w:bCs/>
              <w:color w:val="333333"/>
            </w:rPr>
          </w:pPr>
          <w:r w:rsidRPr="00C71E0D">
            <w:rPr>
              <w:b/>
              <w:bCs/>
              <w:lang w:val="de-DE"/>
            </w:rPr>
            <w:t>e</w:t>
          </w:r>
          <w:r w:rsidRPr="00867F81">
            <w:rPr>
              <w:b/>
              <w:bCs/>
            </w:rPr>
            <w:t>-</w:t>
          </w:r>
          <w:r w:rsidRPr="00C71E0D">
            <w:rPr>
              <w:b/>
              <w:bCs/>
              <w:lang w:val="de-DE"/>
            </w:rPr>
            <w:t>mail</w:t>
          </w:r>
          <w:r w:rsidRPr="00867F81">
            <w:rPr>
              <w:b/>
              <w:bCs/>
            </w:rPr>
            <w:t xml:space="preserve">: </w:t>
          </w:r>
          <w:proofErr w:type="spellStart"/>
          <w:r w:rsidRPr="00C71E0D">
            <w:rPr>
              <w:b/>
              <w:bCs/>
              <w:lang w:val="de-DE"/>
            </w:rPr>
            <w:t>keeuhcci</w:t>
          </w:r>
          <w:proofErr w:type="spellEnd"/>
          <w:r w:rsidRPr="00867F81">
            <w:rPr>
              <w:b/>
              <w:bCs/>
            </w:rPr>
            <w:t>@</w:t>
          </w:r>
          <w:r w:rsidRPr="00C71E0D">
            <w:rPr>
              <w:b/>
              <w:bCs/>
            </w:rPr>
            <w:t>uhc</w:t>
          </w:r>
          <w:r w:rsidRPr="00867F81">
            <w:rPr>
              <w:b/>
              <w:bCs/>
            </w:rPr>
            <w:t>.</w:t>
          </w:r>
          <w:proofErr w:type="spellStart"/>
          <w:r w:rsidRPr="00C71E0D">
            <w:rPr>
              <w:b/>
              <w:bCs/>
              <w:lang w:val="de-DE"/>
            </w:rPr>
            <w:t>gr</w:t>
          </w:r>
          <w:proofErr w:type="spellEnd"/>
          <w:r w:rsidRPr="00867F81">
            <w:rPr>
              <w:b/>
              <w:bCs/>
            </w:rPr>
            <w:t xml:space="preserve">, </w:t>
          </w:r>
          <w:r w:rsidRPr="00C71E0D">
            <w:rPr>
              <w:b/>
              <w:bCs/>
              <w:lang w:val="de-DE"/>
            </w:rPr>
            <w:t>http</w:t>
          </w:r>
          <w:r w:rsidRPr="00867F81">
            <w:rPr>
              <w:b/>
              <w:bCs/>
            </w:rPr>
            <w:t>://</w:t>
          </w:r>
          <w:proofErr w:type="spellStart"/>
          <w:r w:rsidRPr="00C71E0D">
            <w:rPr>
              <w:b/>
              <w:bCs/>
              <w:lang w:val="de-DE"/>
            </w:rPr>
            <w:t>www</w:t>
          </w:r>
          <w:proofErr w:type="spellEnd"/>
          <w:r w:rsidRPr="00867F81">
            <w:rPr>
              <w:b/>
              <w:bCs/>
            </w:rPr>
            <w:t>.</w:t>
          </w:r>
          <w:proofErr w:type="spellStart"/>
          <w:r w:rsidRPr="00C71E0D">
            <w:rPr>
              <w:b/>
              <w:bCs/>
              <w:lang w:val="de-DE"/>
            </w:rPr>
            <w:t>uhc</w:t>
          </w:r>
          <w:proofErr w:type="spellEnd"/>
          <w:r w:rsidRPr="00867F81">
            <w:rPr>
              <w:b/>
              <w:bCs/>
            </w:rPr>
            <w:t>.</w:t>
          </w:r>
          <w:proofErr w:type="spellStart"/>
          <w:r w:rsidRPr="00C71E0D">
            <w:rPr>
              <w:b/>
              <w:bCs/>
              <w:lang w:val="de-DE"/>
            </w:rPr>
            <w:t>gr</w:t>
          </w:r>
          <w:proofErr w:type="spellEnd"/>
        </w:p>
      </w:tc>
    </w:tr>
  </w:tbl>
  <w:p w14:paraId="2FD1B191" w14:textId="77777777" w:rsidR="00950BFA" w:rsidRPr="00867F81" w:rsidRDefault="00950BFA" w:rsidP="003A1FB5">
    <w:pPr>
      <w:pStyle w:val="a3"/>
      <w:ind w:left="720"/>
      <w:jc w:val="center"/>
      <w:rPr>
        <w:b/>
        <w:bCs/>
        <w:color w:val="33333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312"/>
    </w:tblGrid>
    <w:tr w:rsidR="00D52D36" w:rsidRPr="006361E8" w14:paraId="7AC99C0E" w14:textId="77777777" w:rsidTr="00C71E0D">
      <w:tc>
        <w:tcPr>
          <w:tcW w:w="8528" w:type="dxa"/>
        </w:tcPr>
        <w:p w14:paraId="50EEDFAC" w14:textId="77777777" w:rsidR="00950BFA" w:rsidRPr="00524867" w:rsidRDefault="00000000" w:rsidP="00504DE4">
          <w:pPr>
            <w:pStyle w:val="a3"/>
            <w:jc w:val="center"/>
            <w:rPr>
              <w:b/>
              <w:lang w:val="el-GR"/>
            </w:rPr>
          </w:pPr>
          <w:r w:rsidRPr="00524867">
            <w:rPr>
              <w:b/>
              <w:i/>
              <w:iCs/>
              <w:lang w:val="el-GR"/>
            </w:rPr>
            <w:t>Δ/</w:t>
          </w:r>
          <w:proofErr w:type="spellStart"/>
          <w:r w:rsidRPr="00524867">
            <w:rPr>
              <w:b/>
              <w:i/>
              <w:iCs/>
              <w:lang w:val="el-GR"/>
            </w:rPr>
            <w:t>νση</w:t>
          </w:r>
          <w:proofErr w:type="spellEnd"/>
          <w:r w:rsidRPr="00524867">
            <w:rPr>
              <w:b/>
              <w:i/>
              <w:iCs/>
              <w:lang w:val="el-GR"/>
            </w:rPr>
            <w:t xml:space="preserve">: </w:t>
          </w:r>
          <w:r w:rsidRPr="00524867">
            <w:rPr>
              <w:b/>
              <w:lang w:val="el-GR"/>
            </w:rPr>
            <w:t xml:space="preserve">Ακαδημίας  6, 10671 Αθήνα,  </w:t>
          </w:r>
          <w:proofErr w:type="spellStart"/>
          <w:r w:rsidRPr="00524867">
            <w:rPr>
              <w:b/>
              <w:lang w:val="el-GR"/>
            </w:rPr>
            <w:t>Τηλ</w:t>
          </w:r>
          <w:proofErr w:type="spellEnd"/>
          <w:r w:rsidRPr="00524867">
            <w:rPr>
              <w:b/>
              <w:lang w:val="el-GR"/>
            </w:rPr>
            <w:t xml:space="preserve">: (210)  3387105 (-06), </w:t>
          </w:r>
          <w:r w:rsidRPr="00C71E0D">
            <w:rPr>
              <w:b/>
            </w:rPr>
            <w:t>Fax</w:t>
          </w:r>
          <w:r w:rsidRPr="00524867">
            <w:rPr>
              <w:b/>
              <w:lang w:val="el-GR"/>
            </w:rPr>
            <w:t>: 36.22.320,</w:t>
          </w:r>
        </w:p>
        <w:p w14:paraId="7707A172" w14:textId="77777777" w:rsidR="00950BFA" w:rsidRPr="003E68CF" w:rsidRDefault="00000000" w:rsidP="003E68CF">
          <w:pPr>
            <w:pStyle w:val="a3"/>
            <w:ind w:left="720"/>
            <w:jc w:val="center"/>
            <w:rPr>
              <w:b/>
            </w:rPr>
          </w:pPr>
          <w:r w:rsidRPr="00C71E0D">
            <w:rPr>
              <w:b/>
              <w:lang w:val="de-DE"/>
            </w:rPr>
            <w:t>e</w:t>
          </w:r>
          <w:r w:rsidRPr="00C71E0D">
            <w:rPr>
              <w:b/>
            </w:rPr>
            <w:t>-</w:t>
          </w:r>
          <w:r w:rsidRPr="00C71E0D">
            <w:rPr>
              <w:b/>
              <w:lang w:val="de-DE"/>
            </w:rPr>
            <w:t>mail</w:t>
          </w:r>
          <w:r w:rsidRPr="00C71E0D">
            <w:rPr>
              <w:b/>
            </w:rPr>
            <w:t xml:space="preserve">: </w:t>
          </w:r>
          <w:proofErr w:type="spellStart"/>
          <w:r w:rsidRPr="00C71E0D">
            <w:rPr>
              <w:b/>
              <w:lang w:val="de-DE"/>
            </w:rPr>
            <w:t>keeuhcci</w:t>
          </w:r>
          <w:proofErr w:type="spellEnd"/>
          <w:r w:rsidRPr="00C71E0D">
            <w:rPr>
              <w:b/>
            </w:rPr>
            <w:t>@uhc.</w:t>
          </w:r>
          <w:proofErr w:type="spellStart"/>
          <w:r w:rsidRPr="00C71E0D">
            <w:rPr>
              <w:b/>
              <w:lang w:val="de-DE"/>
            </w:rPr>
            <w:t>gr</w:t>
          </w:r>
          <w:proofErr w:type="spellEnd"/>
          <w:r w:rsidRPr="00C71E0D">
            <w:rPr>
              <w:b/>
            </w:rPr>
            <w:t xml:space="preserve">, </w:t>
          </w:r>
          <w:r w:rsidRPr="00C71E0D">
            <w:rPr>
              <w:b/>
              <w:lang w:val="de-DE"/>
            </w:rPr>
            <w:t>http</w:t>
          </w:r>
          <w:r w:rsidRPr="00C71E0D">
            <w:rPr>
              <w:b/>
            </w:rPr>
            <w:t>://</w:t>
          </w:r>
          <w:proofErr w:type="spellStart"/>
          <w:r w:rsidRPr="00C71E0D">
            <w:rPr>
              <w:b/>
              <w:lang w:val="de-DE"/>
            </w:rPr>
            <w:t>www</w:t>
          </w:r>
          <w:proofErr w:type="spellEnd"/>
          <w:r w:rsidRPr="00C71E0D">
            <w:rPr>
              <w:b/>
            </w:rPr>
            <w:t>.</w:t>
          </w:r>
          <w:proofErr w:type="spellStart"/>
          <w:r w:rsidRPr="00C71E0D">
            <w:rPr>
              <w:b/>
              <w:lang w:val="de-DE"/>
            </w:rPr>
            <w:t>uhc</w:t>
          </w:r>
          <w:proofErr w:type="spellEnd"/>
          <w:r w:rsidRPr="00C71E0D">
            <w:rPr>
              <w:b/>
            </w:rPr>
            <w:t>.</w:t>
          </w:r>
          <w:proofErr w:type="spellStart"/>
          <w:r w:rsidRPr="00C71E0D">
            <w:rPr>
              <w:b/>
              <w:lang w:val="de-DE"/>
            </w:rPr>
            <w:t>gr</w:t>
          </w:r>
          <w:proofErr w:type="spellEnd"/>
        </w:p>
      </w:tc>
    </w:tr>
  </w:tbl>
  <w:p w14:paraId="2374B8DA" w14:textId="77777777" w:rsidR="00950BFA" w:rsidRPr="006361E8" w:rsidRDefault="00950BFA" w:rsidP="00BD443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C4C58" w14:textId="77777777" w:rsidR="00B663C9" w:rsidRDefault="00B663C9">
      <w:pPr>
        <w:spacing w:after="0" w:line="240" w:lineRule="auto"/>
      </w:pPr>
      <w:r>
        <w:separator/>
      </w:r>
    </w:p>
  </w:footnote>
  <w:footnote w:type="continuationSeparator" w:id="0">
    <w:p w14:paraId="69152D90" w14:textId="77777777" w:rsidR="00B663C9" w:rsidRDefault="00B66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2F0C" w14:textId="77777777" w:rsidR="00950BFA" w:rsidRPr="00BD4439" w:rsidRDefault="00000000">
    <w:pPr>
      <w:pStyle w:val="a3"/>
      <w:jc w:val="center"/>
      <w:rPr>
        <w:b/>
        <w:bCs/>
        <w:color w:val="0000FF"/>
        <w:sz w:val="32"/>
      </w:rPr>
    </w:pPr>
    <w:r w:rsidRPr="00BD4439">
      <w:rPr>
        <w:b/>
        <w:bCs/>
        <w:color w:val="0000FF"/>
        <w:sz w:val="32"/>
      </w:rPr>
      <w:t>ΚΕΝΤΡΙΚΗ ΕΝΩΣΗ ΕΠΙΜΕΛΗΤΗΡΙΩΝ ΕΛΛΑΔΟΣ</w:t>
    </w:r>
  </w:p>
  <w:p w14:paraId="273CA232" w14:textId="77777777" w:rsidR="00950BFA" w:rsidRDefault="00000000">
    <w:pPr>
      <w:pStyle w:val="a3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BB4C00" wp14:editId="205F4E47">
              <wp:simplePos x="0" y="0"/>
              <wp:positionH relativeFrom="column">
                <wp:posOffset>-114300</wp:posOffset>
              </wp:positionH>
              <wp:positionV relativeFrom="paragraph">
                <wp:posOffset>116205</wp:posOffset>
              </wp:positionV>
              <wp:extent cx="5600700" cy="0"/>
              <wp:effectExtent l="9525" t="11430" r="9525" b="7620"/>
              <wp:wrapNone/>
              <wp:docPr id="686434028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8C7A0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.15pt" to="6in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2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28"/>
      <w:gridCol w:w="3780"/>
      <w:gridCol w:w="2415"/>
    </w:tblGrid>
    <w:tr w:rsidR="00D52D36" w14:paraId="5DDF1A91" w14:textId="77777777" w:rsidTr="00BD4439">
      <w:trPr>
        <w:trHeight w:val="1803"/>
      </w:trPr>
      <w:tc>
        <w:tcPr>
          <w:tcW w:w="2628" w:type="dxa"/>
        </w:tcPr>
        <w:p w14:paraId="010AECE0" w14:textId="77777777" w:rsidR="00950BFA" w:rsidRDefault="00000000">
          <w:pPr>
            <w:pStyle w:val="a3"/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034ACF11" wp14:editId="67F66769">
                <wp:extent cx="510540" cy="518160"/>
                <wp:effectExtent l="0" t="0" r="3810" b="0"/>
                <wp:docPr id="207813695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2DEC53" w14:textId="77777777" w:rsidR="00950BFA" w:rsidRPr="007003C4" w:rsidRDefault="00000000" w:rsidP="007003C4">
          <w:pPr>
            <w:pStyle w:val="a3"/>
            <w:jc w:val="center"/>
            <w:rPr>
              <w:b/>
              <w:bCs/>
              <w:color w:val="333333"/>
              <w:sz w:val="20"/>
            </w:rPr>
          </w:pPr>
          <w:r>
            <w:rPr>
              <w:b/>
              <w:bCs/>
              <w:color w:val="333333"/>
              <w:sz w:val="20"/>
            </w:rPr>
            <w:t>ΕΛΛΗΝΙΚΗ ΔΗΜΟΚΡΑΤΙΑ</w:t>
          </w:r>
        </w:p>
      </w:tc>
      <w:tc>
        <w:tcPr>
          <w:tcW w:w="3780" w:type="dxa"/>
        </w:tcPr>
        <w:p w14:paraId="4BCFE04E" w14:textId="77777777" w:rsidR="00950BFA" w:rsidRDefault="00950BFA" w:rsidP="00880781">
          <w:pPr>
            <w:pStyle w:val="a3"/>
            <w:jc w:val="center"/>
          </w:pPr>
        </w:p>
        <w:p w14:paraId="00DCDF80" w14:textId="77777777" w:rsidR="00950BFA" w:rsidRPr="007003C4" w:rsidRDefault="00950BFA" w:rsidP="007003C4"/>
        <w:p w14:paraId="3476F47D" w14:textId="77777777" w:rsidR="00950BFA" w:rsidRPr="007003C4" w:rsidRDefault="00950BFA" w:rsidP="007003C4"/>
      </w:tc>
      <w:tc>
        <w:tcPr>
          <w:tcW w:w="2415" w:type="dxa"/>
        </w:tcPr>
        <w:p w14:paraId="528E21B9" w14:textId="77777777" w:rsidR="00950BFA" w:rsidRDefault="0000000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72EA15BD" wp14:editId="1950E867">
                <wp:extent cx="1424940" cy="1082040"/>
                <wp:effectExtent l="0" t="0" r="3810" b="3810"/>
                <wp:docPr id="11039614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94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B09208" w14:textId="77777777" w:rsidR="00950BFA" w:rsidRPr="007003C4" w:rsidRDefault="00000000" w:rsidP="007003C4">
          <w:pPr>
            <w:pStyle w:val="a3"/>
            <w:jc w:val="center"/>
            <w:rPr>
              <w:b/>
              <w:bCs/>
              <w:color w:val="333399"/>
            </w:rPr>
          </w:pPr>
          <w:r>
            <w:rPr>
              <w:b/>
              <w:bCs/>
              <w:color w:val="333399"/>
            </w:rPr>
            <w:t>-1980-</w:t>
          </w:r>
        </w:p>
      </w:tc>
    </w:tr>
  </w:tbl>
  <w:p w14:paraId="530B0876" w14:textId="77777777" w:rsidR="00950BFA" w:rsidRDefault="00950B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01C1"/>
    <w:multiLevelType w:val="multilevel"/>
    <w:tmpl w:val="035C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A6BFE"/>
    <w:multiLevelType w:val="hybridMultilevel"/>
    <w:tmpl w:val="5DE8F544"/>
    <w:lvl w:ilvl="0" w:tplc="0408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  <w:color w:val="auto"/>
      </w:rPr>
    </w:lvl>
    <w:lvl w:ilvl="1" w:tplc="0408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18839FA"/>
    <w:multiLevelType w:val="hybridMultilevel"/>
    <w:tmpl w:val="F39897BC"/>
    <w:lvl w:ilvl="0" w:tplc="0408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4E21000"/>
    <w:multiLevelType w:val="hybridMultilevel"/>
    <w:tmpl w:val="0D860A4E"/>
    <w:lvl w:ilvl="0" w:tplc="506CC5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F49F2"/>
    <w:multiLevelType w:val="multilevel"/>
    <w:tmpl w:val="11C8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805881"/>
    <w:multiLevelType w:val="hybridMultilevel"/>
    <w:tmpl w:val="5E80AFA2"/>
    <w:lvl w:ilvl="0" w:tplc="506CC514"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  <w:b/>
        <w:color w:val="auto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BA539D2"/>
    <w:multiLevelType w:val="multilevel"/>
    <w:tmpl w:val="EA4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062836">
    <w:abstractNumId w:val="0"/>
  </w:num>
  <w:num w:numId="2" w16cid:durableId="1875384389">
    <w:abstractNumId w:val="6"/>
  </w:num>
  <w:num w:numId="3" w16cid:durableId="374623334">
    <w:abstractNumId w:val="4"/>
  </w:num>
  <w:num w:numId="4" w16cid:durableId="1532693161">
    <w:abstractNumId w:val="1"/>
  </w:num>
  <w:num w:numId="5" w16cid:durableId="55590535">
    <w:abstractNumId w:val="5"/>
  </w:num>
  <w:num w:numId="6" w16cid:durableId="1385449720">
    <w:abstractNumId w:val="2"/>
  </w:num>
  <w:num w:numId="7" w16cid:durableId="981232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F0"/>
    <w:rsid w:val="000413D7"/>
    <w:rsid w:val="0004190A"/>
    <w:rsid w:val="000D16CE"/>
    <w:rsid w:val="000D5240"/>
    <w:rsid w:val="000E0569"/>
    <w:rsid w:val="00104D6D"/>
    <w:rsid w:val="00142B18"/>
    <w:rsid w:val="001768FF"/>
    <w:rsid w:val="0018758B"/>
    <w:rsid w:val="00234BB3"/>
    <w:rsid w:val="002641D4"/>
    <w:rsid w:val="002A678E"/>
    <w:rsid w:val="003376A5"/>
    <w:rsid w:val="0038271C"/>
    <w:rsid w:val="003E3920"/>
    <w:rsid w:val="003E69A7"/>
    <w:rsid w:val="003F0171"/>
    <w:rsid w:val="00411EC2"/>
    <w:rsid w:val="00486BAD"/>
    <w:rsid w:val="004B0EDD"/>
    <w:rsid w:val="005163B2"/>
    <w:rsid w:val="00592050"/>
    <w:rsid w:val="005C3F3D"/>
    <w:rsid w:val="005F479B"/>
    <w:rsid w:val="006176B0"/>
    <w:rsid w:val="00626877"/>
    <w:rsid w:val="00635126"/>
    <w:rsid w:val="006A7013"/>
    <w:rsid w:val="006B06FB"/>
    <w:rsid w:val="00713FA1"/>
    <w:rsid w:val="00733A43"/>
    <w:rsid w:val="00760C27"/>
    <w:rsid w:val="007640A8"/>
    <w:rsid w:val="0079010A"/>
    <w:rsid w:val="007E457D"/>
    <w:rsid w:val="0080424B"/>
    <w:rsid w:val="0080483C"/>
    <w:rsid w:val="00820B47"/>
    <w:rsid w:val="00884903"/>
    <w:rsid w:val="0089295C"/>
    <w:rsid w:val="008A437A"/>
    <w:rsid w:val="008F7F15"/>
    <w:rsid w:val="00920461"/>
    <w:rsid w:val="00950BFA"/>
    <w:rsid w:val="00974639"/>
    <w:rsid w:val="00A12050"/>
    <w:rsid w:val="00A1376A"/>
    <w:rsid w:val="00A34632"/>
    <w:rsid w:val="00A350EF"/>
    <w:rsid w:val="00AA37D7"/>
    <w:rsid w:val="00B5671B"/>
    <w:rsid w:val="00B663C9"/>
    <w:rsid w:val="00B714C1"/>
    <w:rsid w:val="00B817D6"/>
    <w:rsid w:val="00BB0ECE"/>
    <w:rsid w:val="00C11781"/>
    <w:rsid w:val="00C36D73"/>
    <w:rsid w:val="00C41979"/>
    <w:rsid w:val="00C434D0"/>
    <w:rsid w:val="00C707F0"/>
    <w:rsid w:val="00CE0031"/>
    <w:rsid w:val="00D723DD"/>
    <w:rsid w:val="00DB025C"/>
    <w:rsid w:val="00DC378D"/>
    <w:rsid w:val="00DF6647"/>
    <w:rsid w:val="00E85D12"/>
    <w:rsid w:val="00EA30B4"/>
    <w:rsid w:val="00EB65EB"/>
    <w:rsid w:val="00ED43ED"/>
    <w:rsid w:val="00EE43D2"/>
    <w:rsid w:val="00F034A6"/>
    <w:rsid w:val="00F514C1"/>
    <w:rsid w:val="00F64188"/>
    <w:rsid w:val="00FB277D"/>
    <w:rsid w:val="00FE41C7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F366"/>
  <w15:chartTrackingRefBased/>
  <w15:docId w15:val="{D4B9F84B-0196-48E6-9D2A-CDEB1CA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,hd Char"/>
    <w:basedOn w:val="a"/>
    <w:link w:val="Char"/>
    <w:uiPriority w:val="99"/>
    <w:unhideWhenUsed/>
    <w:rsid w:val="00C70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aliases w:val="hd Char1,hd Char Char"/>
    <w:basedOn w:val="a0"/>
    <w:link w:val="a3"/>
    <w:uiPriority w:val="99"/>
    <w:rsid w:val="00C707F0"/>
  </w:style>
  <w:style w:type="paragraph" w:styleId="a4">
    <w:name w:val="footer"/>
    <w:basedOn w:val="a"/>
    <w:link w:val="Char0"/>
    <w:uiPriority w:val="99"/>
    <w:semiHidden/>
    <w:unhideWhenUsed/>
    <w:rsid w:val="00C70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707F0"/>
  </w:style>
  <w:style w:type="character" w:styleId="a5">
    <w:name w:val="page number"/>
    <w:basedOn w:val="a0"/>
    <w:rsid w:val="00C707F0"/>
  </w:style>
  <w:style w:type="paragraph" w:customStyle="1" w:styleId="yiv9194982401msonormal">
    <w:name w:val="yiv9194982401msonormal"/>
    <w:basedOn w:val="a"/>
    <w:rsid w:val="00C70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Web">
    <w:name w:val="Normal (Web)"/>
    <w:basedOn w:val="a"/>
    <w:uiPriority w:val="99"/>
    <w:unhideWhenUsed/>
    <w:rsid w:val="00733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6">
    <w:name w:val="Strong"/>
    <w:basedOn w:val="a0"/>
    <w:uiPriority w:val="22"/>
    <w:qFormat/>
    <w:rsid w:val="00733A43"/>
    <w:rPr>
      <w:b/>
      <w:bCs/>
    </w:rPr>
  </w:style>
  <w:style w:type="character" w:customStyle="1" w:styleId="Char1">
    <w:name w:val="Παράγραφος λίστας Char"/>
    <w:aliases w:val="Bullet21 Char,Bullet22 Char,Bullet23 Char,Bullet211 Char,Bullet24 Char,Bullet25 Char,Bullet26 Char,Bullet27 Char,bl11 Char,Bullet212 Char,Bullet28 Char,bl12 Char,Bullet213 Char,Bullet29 Char,bl13 Char,Bullet214 Char,Bullet210 Char"/>
    <w:link w:val="a7"/>
    <w:uiPriority w:val="34"/>
    <w:qFormat/>
    <w:locked/>
    <w:rsid w:val="00820B47"/>
    <w:rPr>
      <w:sz w:val="24"/>
      <w:szCs w:val="24"/>
    </w:rPr>
  </w:style>
  <w:style w:type="paragraph" w:styleId="a7">
    <w:name w:val="List Paragraph"/>
    <w:aliases w:val="Bullet21,Bullet22,Bullet23,Bullet211,Bullet24,Bullet25,Bullet26,Bullet27,bl11,Bullet212,Bullet28,bl12,Bullet213,Bullet29,bl13,Bullet214,Bullet210,Bullet215,Γράφημα,Bullet List,FooterText,numbered,Paragraphe de liste1,列出段落,List Paragrap"/>
    <w:basedOn w:val="a"/>
    <w:link w:val="Char1"/>
    <w:uiPriority w:val="34"/>
    <w:qFormat/>
    <w:rsid w:val="00820B47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yiv3634526400msonormal">
    <w:name w:val="yiv3634526400msonormal"/>
    <w:basedOn w:val="a"/>
    <w:rsid w:val="00D7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5B435-70E3-4CA4-9134-AD9AB908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609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Nefeli Rantou</dc:creator>
  <cp:keywords/>
  <dc:description/>
  <cp:lastModifiedBy>Vasilis Apostolopoulos</cp:lastModifiedBy>
  <cp:revision>8</cp:revision>
  <dcterms:created xsi:type="dcterms:W3CDTF">2026-03-20T04:39:00Z</dcterms:created>
  <dcterms:modified xsi:type="dcterms:W3CDTF">2026-03-20T09:27:00Z</dcterms:modified>
</cp:coreProperties>
</file>