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77" w:rsidRPr="00BD1723" w:rsidRDefault="00F90077" w:rsidP="00BD1723">
      <w:pPr>
        <w:jc w:val="left"/>
        <w:rPr>
          <w:rFonts w:ascii="Arial" w:hAnsi="Arial" w:cs="Arial"/>
          <w:b/>
          <w:noProof/>
          <w:lang w:val="el-GR"/>
        </w:rPr>
      </w:pPr>
      <w:r w:rsidRPr="00BD1723">
        <w:rPr>
          <w:rFonts w:ascii="Arial" w:hAnsi="Arial" w:cs="Arial"/>
          <w:b/>
          <w:noProof/>
          <w:lang w:val="el-GR"/>
        </w:rPr>
        <w:t xml:space="preserve">ΠΕΡΙΦΕΡΕΙΑΚΟ ΕΠΙΜΕΛΗΤΗΡΙΑΚΟ ΣΥΜΒΟΥΛΙΟ ΚΡΗΤΗΣ </w:t>
      </w:r>
    </w:p>
    <w:p w:rsidR="00F90077" w:rsidRPr="00BD1723" w:rsidRDefault="00BA7C3B" w:rsidP="00F90077">
      <w:pPr>
        <w:tabs>
          <w:tab w:val="left" w:pos="0"/>
        </w:tabs>
        <w:ind w:left="-720" w:right="-180"/>
        <w:jc w:val="right"/>
        <w:rPr>
          <w:rFonts w:ascii="Arial" w:hAnsi="Arial" w:cs="Arial"/>
          <w:b/>
          <w:color w:val="000000"/>
          <w:lang w:val="el-GR"/>
        </w:rPr>
      </w:pPr>
      <w:r>
        <w:rPr>
          <w:rFonts w:ascii="Arial" w:hAnsi="Arial" w:cs="Arial"/>
          <w:b/>
          <w:color w:val="000000"/>
          <w:lang w:val="el-GR"/>
        </w:rPr>
        <w:t>28</w:t>
      </w:r>
      <w:r w:rsidR="00F90077" w:rsidRPr="00BD1723">
        <w:rPr>
          <w:rFonts w:ascii="Arial" w:hAnsi="Arial" w:cs="Arial"/>
          <w:b/>
          <w:color w:val="000000"/>
          <w:lang w:val="el-GR"/>
        </w:rPr>
        <w:t>– 0</w:t>
      </w:r>
      <w:r>
        <w:rPr>
          <w:rFonts w:ascii="Arial" w:hAnsi="Arial" w:cs="Arial"/>
          <w:b/>
          <w:color w:val="000000"/>
          <w:lang w:val="el-GR"/>
        </w:rPr>
        <w:t>8</w:t>
      </w:r>
      <w:r w:rsidR="00F90077" w:rsidRPr="00BD1723">
        <w:rPr>
          <w:rFonts w:ascii="Arial" w:hAnsi="Arial" w:cs="Arial"/>
          <w:b/>
          <w:color w:val="000000"/>
          <w:lang w:val="el-GR"/>
        </w:rPr>
        <w:t xml:space="preserve"> – 2023</w:t>
      </w:r>
    </w:p>
    <w:p w:rsidR="00F90077" w:rsidRPr="00BD1723" w:rsidRDefault="00F90077" w:rsidP="00F90077">
      <w:pPr>
        <w:tabs>
          <w:tab w:val="left" w:pos="0"/>
        </w:tabs>
        <w:ind w:left="-720" w:right="-180"/>
        <w:jc w:val="center"/>
        <w:rPr>
          <w:rFonts w:ascii="Arial" w:hAnsi="Arial" w:cs="Arial"/>
          <w:b/>
          <w:color w:val="000000"/>
          <w:u w:val="single"/>
          <w:lang w:val="el-GR"/>
        </w:rPr>
      </w:pPr>
      <w:r w:rsidRPr="00BD1723">
        <w:rPr>
          <w:rFonts w:ascii="Arial" w:hAnsi="Arial" w:cs="Arial"/>
          <w:b/>
          <w:color w:val="000000"/>
          <w:u w:val="single"/>
          <w:lang w:val="el-GR"/>
        </w:rPr>
        <w:t>ΔΕΛΤΙΟ ΤΥΠΟΥ</w:t>
      </w:r>
    </w:p>
    <w:p w:rsidR="00F90077" w:rsidRPr="00BD1723" w:rsidRDefault="00F90077" w:rsidP="00F90077">
      <w:pPr>
        <w:pStyle w:val="Web"/>
        <w:shd w:val="clear" w:color="auto" w:fill="FFFFFF"/>
        <w:spacing w:before="0" w:beforeAutospacing="0" w:after="166" w:afterAutospacing="0"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F510DF" w:rsidRPr="006A5880" w:rsidRDefault="006A5880" w:rsidP="00F510DF">
      <w:pPr>
        <w:rPr>
          <w:rFonts w:ascii="Arial" w:eastAsia="Times New Roman" w:hAnsi="Arial" w:cs="Arial"/>
          <w:b/>
          <w:bCs/>
          <w:lang w:val="el-GR"/>
        </w:rPr>
      </w:pPr>
      <w:r w:rsidRPr="006A5880">
        <w:rPr>
          <w:rFonts w:ascii="Arial" w:hAnsi="Arial" w:cs="Arial"/>
          <w:b/>
        </w:rPr>
        <w:t>Y</w:t>
      </w:r>
      <w:r w:rsidRPr="006A5880">
        <w:rPr>
          <w:rFonts w:ascii="Arial" w:hAnsi="Arial" w:cs="Arial"/>
          <w:b/>
          <w:lang w:val="el-GR"/>
        </w:rPr>
        <w:t>Π</w:t>
      </w:r>
      <w:proofErr w:type="spellStart"/>
      <w:r w:rsidRPr="006A5880">
        <w:rPr>
          <w:rFonts w:ascii="Arial" w:hAnsi="Arial" w:cs="Arial"/>
          <w:b/>
        </w:rPr>
        <w:t>OMNHMA</w:t>
      </w:r>
      <w:proofErr w:type="spellEnd"/>
      <w:r w:rsidRPr="006A5880">
        <w:rPr>
          <w:rFonts w:ascii="Arial" w:hAnsi="Arial" w:cs="Arial"/>
          <w:b/>
          <w:lang w:val="el-GR"/>
        </w:rPr>
        <w:t xml:space="preserve"> </w:t>
      </w:r>
      <w:r w:rsidRPr="006A5880">
        <w:rPr>
          <w:rFonts w:ascii="Arial" w:eastAsia="Times New Roman" w:hAnsi="Arial" w:cs="Arial"/>
          <w:b/>
          <w:bCs/>
          <w:lang w:val="el-GR"/>
        </w:rPr>
        <w:t xml:space="preserve">ΑΠΟ ΤΟ ΠΕΡΙΦΕΡΕΙΑΚΟ ΕΠΙΜΕΛΗΤΗΡΙΑΚΟ ΣΥΜΒΟΥΛΙΟ ΚΡΗΤΗΣ </w:t>
      </w:r>
    </w:p>
    <w:p w:rsidR="00264386" w:rsidRPr="006A5880" w:rsidRDefault="006A5880">
      <w:pPr>
        <w:rPr>
          <w:rFonts w:ascii="Arial" w:eastAsia="Times New Roman" w:hAnsi="Arial" w:cs="Arial"/>
          <w:b/>
          <w:bCs/>
          <w:lang w:val="el-GR"/>
        </w:rPr>
      </w:pPr>
      <w:r w:rsidRPr="006A5880">
        <w:rPr>
          <w:rFonts w:ascii="Arial" w:hAnsi="Arial" w:cs="Arial"/>
          <w:b/>
          <w:lang w:val="el-GR"/>
        </w:rPr>
        <w:t xml:space="preserve">ΓΙΑ ΤΗ </w:t>
      </w:r>
      <w:r w:rsidRPr="006A5880">
        <w:rPr>
          <w:rFonts w:ascii="Arial" w:hAnsi="Arial" w:cs="Arial"/>
          <w:b/>
          <w:shd w:val="clear" w:color="auto" w:fill="FCFCFC"/>
          <w:lang w:val="el-GR"/>
        </w:rPr>
        <w:t xml:space="preserve">ΔΥΝΑΤΟΤΗΤΑ ΡΥΘΜΙΣΗΣ ΤΩΝ ΟΦΕΙΛΩΝ </w:t>
      </w:r>
      <w:r w:rsidRPr="006A5880">
        <w:rPr>
          <w:rFonts w:ascii="Arial" w:hAnsi="Arial" w:cs="Arial"/>
          <w:b/>
          <w:shd w:val="clear" w:color="auto" w:fill="FFFFFF"/>
          <w:lang w:val="el-GR"/>
        </w:rPr>
        <w:t>ΤΗΣ ΕΠΙΣΤΡΕΠΤΕΑΣ ΠΡΟΚΑΤΑΒΟΛΗΣ</w:t>
      </w:r>
      <w:r w:rsidRPr="006A5880">
        <w:rPr>
          <w:rFonts w:ascii="Arial" w:hAnsi="Arial" w:cs="Arial"/>
          <w:b/>
          <w:shd w:val="clear" w:color="auto" w:fill="FCFCFC"/>
          <w:lang w:val="el-GR"/>
        </w:rPr>
        <w:t xml:space="preserve"> ΜΕ ΕΥΝΟΙΚΟΤΕΡΟΥΣ ΟΡΟΥΣ</w:t>
      </w:r>
    </w:p>
    <w:p w:rsidR="00BD1723" w:rsidRPr="00BD1723" w:rsidRDefault="00BD1723" w:rsidP="005618BF">
      <w:pPr>
        <w:rPr>
          <w:rFonts w:ascii="Arial" w:hAnsi="Arial" w:cs="Arial"/>
          <w:i/>
          <w:lang w:val="el-GR"/>
        </w:rPr>
      </w:pPr>
    </w:p>
    <w:p w:rsidR="00BD1723" w:rsidRPr="00BA7C3B" w:rsidRDefault="00BD1723" w:rsidP="006A5880">
      <w:pPr>
        <w:rPr>
          <w:rFonts w:ascii="Arial" w:hAnsi="Arial" w:cs="Arial"/>
          <w:b/>
          <w:lang w:val="el-GR"/>
        </w:rPr>
      </w:pPr>
      <w:r w:rsidRPr="00BA7C3B">
        <w:rPr>
          <w:rFonts w:ascii="Arial" w:hAnsi="Arial" w:cs="Arial"/>
          <w:lang w:val="el-GR"/>
        </w:rPr>
        <w:t>Τη</w:t>
      </w:r>
      <w:r w:rsidR="006A5880" w:rsidRPr="00BA7C3B">
        <w:rPr>
          <w:rFonts w:ascii="Arial" w:hAnsi="Arial" w:cs="Arial"/>
          <w:lang w:val="el-GR"/>
        </w:rPr>
        <w:t xml:space="preserve">ν επέκταση </w:t>
      </w:r>
      <w:r w:rsidRPr="00BA7C3B">
        <w:rPr>
          <w:rFonts w:ascii="Arial" w:hAnsi="Arial" w:cs="Arial"/>
          <w:lang w:val="el-GR"/>
        </w:rPr>
        <w:t xml:space="preserve"> </w:t>
      </w:r>
      <w:r w:rsidR="006A5880" w:rsidRPr="00BA7C3B">
        <w:rPr>
          <w:rFonts w:ascii="Arial" w:hAnsi="Arial" w:cs="Arial"/>
          <w:lang w:val="el-GR"/>
        </w:rPr>
        <w:t xml:space="preserve">του αριθμού των δόσεων της   </w:t>
      </w:r>
      <w:r w:rsidR="006A5880" w:rsidRPr="00BA7C3B">
        <w:rPr>
          <w:rFonts w:ascii="Arial" w:hAnsi="Arial" w:cs="Arial"/>
          <w:shd w:val="clear" w:color="auto" w:fill="FFFFFF"/>
          <w:lang w:val="el-GR"/>
        </w:rPr>
        <w:t>αποπληρωμής των ποσών της επιστρεπτέας προκαταβολής στις 120</w:t>
      </w:r>
      <w:r w:rsidR="006A5880" w:rsidRPr="00BA7C3B">
        <w:rPr>
          <w:rFonts w:ascii="Arial" w:hAnsi="Arial" w:cs="Arial"/>
          <w:lang w:val="el-GR"/>
        </w:rPr>
        <w:t xml:space="preserve"> καθώς και την εξέταση της  δυνατότητας </w:t>
      </w:r>
      <w:r w:rsidR="006A5880" w:rsidRPr="00BA7C3B">
        <w:rPr>
          <w:rFonts w:ascii="Arial" w:hAnsi="Arial" w:cs="Arial"/>
          <w:shd w:val="clear" w:color="auto" w:fill="FCFCFC"/>
          <w:lang w:val="el-GR"/>
        </w:rPr>
        <w:t xml:space="preserve">υπαγωγής στη ίδια ρύθμιση και για τις επιχειρήσεις </w:t>
      </w:r>
      <w:r w:rsidR="006A5880" w:rsidRPr="00BA7C3B">
        <w:rPr>
          <w:rFonts w:ascii="Arial" w:hAnsi="Arial" w:cs="Arial"/>
          <w:shd w:val="clear" w:color="auto" w:fill="FFFFFF"/>
          <w:lang w:val="el-GR"/>
        </w:rPr>
        <w:t>οι οποίες έχουν κληθεί να επιστρέψουν εφάπαξ τα επιστρεπτέα ποσά των σχετικών ενισχύσεων,</w:t>
      </w:r>
      <w:r w:rsidR="005618BF" w:rsidRPr="00BA7C3B">
        <w:rPr>
          <w:rFonts w:ascii="Arial" w:hAnsi="Arial" w:cs="Arial"/>
          <w:i/>
          <w:lang w:val="el-GR"/>
        </w:rPr>
        <w:t xml:space="preserve"> </w:t>
      </w:r>
      <w:r w:rsidR="005618BF" w:rsidRPr="00BA7C3B">
        <w:rPr>
          <w:rFonts w:ascii="Arial" w:hAnsi="Arial" w:cs="Arial"/>
          <w:lang w:val="el-GR"/>
        </w:rPr>
        <w:t>ζητά με έγγραφό του</w:t>
      </w:r>
      <w:r w:rsidRPr="00BA7C3B">
        <w:rPr>
          <w:rFonts w:ascii="Arial" w:hAnsi="Arial" w:cs="Arial"/>
          <w:lang w:val="el-GR"/>
        </w:rPr>
        <w:t xml:space="preserve"> </w:t>
      </w:r>
      <w:r w:rsidR="00BA7C3B" w:rsidRPr="00BA7C3B">
        <w:rPr>
          <w:rFonts w:ascii="Arial" w:hAnsi="Arial" w:cs="Arial"/>
          <w:lang w:val="el-GR"/>
        </w:rPr>
        <w:t xml:space="preserve">προς τον Υπουργό και τον </w:t>
      </w:r>
      <w:r w:rsidRPr="00BA7C3B">
        <w:rPr>
          <w:rFonts w:ascii="Arial" w:hAnsi="Arial" w:cs="Arial"/>
          <w:lang w:val="el-GR"/>
        </w:rPr>
        <w:t xml:space="preserve"> </w:t>
      </w:r>
      <w:r w:rsidR="00BA7C3B" w:rsidRPr="00BA7C3B">
        <w:rPr>
          <w:rStyle w:val="a3"/>
          <w:rFonts w:ascii="Arial" w:hAnsi="Arial" w:cs="Arial"/>
          <w:b w:val="0"/>
          <w:shd w:val="clear" w:color="auto" w:fill="FFFFFF"/>
          <w:lang w:val="el-GR"/>
        </w:rPr>
        <w:t>Αναπληρωτή Υπουργό Εθνικής Οικονομίας και Οικονομικών</w:t>
      </w:r>
      <w:r w:rsidR="003403FA" w:rsidRPr="00BA7C3B">
        <w:rPr>
          <w:rFonts w:ascii="Arial" w:hAnsi="Arial" w:cs="Arial"/>
          <w:lang w:val="el-GR"/>
        </w:rPr>
        <w:t xml:space="preserve">, </w:t>
      </w:r>
      <w:proofErr w:type="spellStart"/>
      <w:r w:rsidR="00BA7C3B" w:rsidRPr="00BA7C3B">
        <w:rPr>
          <w:rFonts w:ascii="Arial" w:hAnsi="Arial" w:cs="Arial"/>
          <w:lang w:val="el-GR"/>
        </w:rPr>
        <w:t>κ.κ</w:t>
      </w:r>
      <w:proofErr w:type="spellEnd"/>
      <w:r w:rsidR="00BA7C3B" w:rsidRPr="00BA7C3B">
        <w:rPr>
          <w:rFonts w:ascii="Arial" w:hAnsi="Arial" w:cs="Arial"/>
          <w:lang w:val="el-GR"/>
        </w:rPr>
        <w:t xml:space="preserve">.  </w:t>
      </w:r>
      <w:r w:rsidR="00BA7C3B" w:rsidRPr="00BA7C3B">
        <w:rPr>
          <w:rFonts w:ascii="Arial" w:hAnsi="Arial" w:cs="Arial"/>
          <w:b/>
          <w:lang w:val="el-GR"/>
        </w:rPr>
        <w:t>Κωνσταντίνο Χατζηδάκη</w:t>
      </w:r>
      <w:r w:rsidR="00BA7C3B" w:rsidRPr="00BA7C3B">
        <w:rPr>
          <w:rFonts w:ascii="Arial" w:hAnsi="Arial" w:cs="Arial"/>
          <w:lang w:val="el-GR"/>
        </w:rPr>
        <w:t xml:space="preserve"> και </w:t>
      </w:r>
      <w:r w:rsidR="00BA7C3B" w:rsidRPr="00BA7C3B">
        <w:rPr>
          <w:rFonts w:ascii="Arial" w:hAnsi="Arial" w:cs="Arial"/>
          <w:b/>
          <w:lang w:val="el-GR"/>
        </w:rPr>
        <w:t xml:space="preserve">Νικόλαο </w:t>
      </w:r>
      <w:proofErr w:type="spellStart"/>
      <w:r w:rsidR="00BA7C3B" w:rsidRPr="00BA7C3B">
        <w:rPr>
          <w:rFonts w:ascii="Arial" w:hAnsi="Arial" w:cs="Arial"/>
          <w:b/>
          <w:lang w:val="el-GR"/>
        </w:rPr>
        <w:t>Παπαθανάση</w:t>
      </w:r>
      <w:proofErr w:type="spellEnd"/>
      <w:r w:rsidR="00BA7C3B" w:rsidRPr="00BA7C3B">
        <w:rPr>
          <w:rFonts w:ascii="Arial" w:hAnsi="Arial" w:cs="Arial"/>
          <w:b/>
          <w:lang w:val="el-GR"/>
        </w:rPr>
        <w:t>,</w:t>
      </w:r>
      <w:r w:rsidR="00BA7C3B" w:rsidRPr="00BA7C3B">
        <w:rPr>
          <w:rFonts w:ascii="Arial" w:hAnsi="Arial" w:cs="Arial"/>
          <w:lang w:val="el-GR"/>
        </w:rPr>
        <w:t xml:space="preserve"> </w:t>
      </w:r>
      <w:r w:rsidRPr="00BA7C3B">
        <w:rPr>
          <w:rFonts w:ascii="Arial" w:hAnsi="Arial" w:cs="Arial"/>
          <w:lang w:val="el-GR"/>
        </w:rPr>
        <w:t xml:space="preserve">το </w:t>
      </w:r>
      <w:r w:rsidRPr="00BA7C3B">
        <w:rPr>
          <w:rStyle w:val="a4"/>
          <w:rFonts w:ascii="Arial" w:hAnsi="Arial" w:cs="Arial"/>
          <w:i w:val="0"/>
          <w:shd w:val="clear" w:color="auto" w:fill="FFFFFF"/>
          <w:lang w:val="el-GR"/>
        </w:rPr>
        <w:t>Περιφερειακό Επιμελητηριακό Συμβούλιο</w:t>
      </w:r>
      <w:r w:rsidRPr="00BA7C3B">
        <w:rPr>
          <w:rFonts w:ascii="Arial" w:hAnsi="Arial" w:cs="Arial"/>
          <w:shd w:val="clear" w:color="auto" w:fill="FFFFFF"/>
          <w:lang w:val="el-GR"/>
        </w:rPr>
        <w:t xml:space="preserve"> Κρήτης. </w:t>
      </w:r>
    </w:p>
    <w:p w:rsidR="005618BF" w:rsidRPr="00BA7C3B" w:rsidRDefault="005618BF">
      <w:pPr>
        <w:rPr>
          <w:rFonts w:ascii="Arial" w:hAnsi="Arial" w:cs="Arial"/>
          <w:lang w:val="el-GR"/>
        </w:rPr>
      </w:pPr>
    </w:p>
    <w:p w:rsidR="00F90077" w:rsidRPr="00BA7C3B" w:rsidRDefault="00F90077">
      <w:pPr>
        <w:rPr>
          <w:rFonts w:ascii="Arial" w:hAnsi="Arial" w:cs="Arial"/>
          <w:lang w:val="el-GR"/>
        </w:rPr>
      </w:pPr>
      <w:r w:rsidRPr="00BA7C3B">
        <w:rPr>
          <w:rFonts w:ascii="Arial" w:hAnsi="Arial" w:cs="Arial"/>
          <w:lang w:val="el-GR"/>
        </w:rPr>
        <w:t xml:space="preserve">Στο σχετικό έγγραφο, το οποίο υπογράφει ο Πρόεδρος του </w:t>
      </w:r>
      <w:r w:rsidRPr="00BA7C3B">
        <w:rPr>
          <w:rStyle w:val="a4"/>
          <w:rFonts w:ascii="Arial" w:hAnsi="Arial" w:cs="Arial"/>
          <w:i w:val="0"/>
          <w:shd w:val="clear" w:color="auto" w:fill="FFFFFF"/>
          <w:lang w:val="el-GR"/>
        </w:rPr>
        <w:t>Περιφερειακού Επιμελητηριακού Συμβουλίου</w:t>
      </w:r>
      <w:r w:rsidRPr="00BA7C3B">
        <w:rPr>
          <w:rFonts w:ascii="Arial" w:hAnsi="Arial" w:cs="Arial"/>
          <w:shd w:val="clear" w:color="auto" w:fill="FFFFFF"/>
          <w:lang w:val="el-GR"/>
        </w:rPr>
        <w:t xml:space="preserve"> Κρήτης</w:t>
      </w:r>
      <w:r w:rsidRPr="00BA7C3B">
        <w:rPr>
          <w:rFonts w:ascii="Arial" w:hAnsi="Arial" w:cs="Arial"/>
          <w:b/>
          <w:shd w:val="clear" w:color="auto" w:fill="FFFFFF"/>
          <w:lang w:val="el-GR"/>
        </w:rPr>
        <w:t xml:space="preserve"> κ. Γιώργος Γιακουμάκης</w:t>
      </w:r>
      <w:r w:rsidRPr="00BA7C3B">
        <w:rPr>
          <w:rFonts w:ascii="Arial" w:hAnsi="Arial" w:cs="Arial"/>
          <w:lang w:val="el-GR"/>
        </w:rPr>
        <w:t xml:space="preserve"> και απεστάλη στα αρμόδια Κυβερνητικά Στελέχη, αναφέρονται τα εξής: </w:t>
      </w:r>
    </w:p>
    <w:p w:rsidR="00BA7C3B" w:rsidRPr="00BA7C3B" w:rsidRDefault="00BA7C3B" w:rsidP="00BA7C3B">
      <w:pPr>
        <w:rPr>
          <w:rFonts w:ascii="Arial" w:hAnsi="Arial" w:cs="Arial"/>
          <w:lang w:val="el-GR"/>
        </w:rPr>
      </w:pPr>
      <w:r w:rsidRPr="00BA7C3B">
        <w:rPr>
          <w:rFonts w:ascii="Arial" w:hAnsi="Arial" w:cs="Arial"/>
          <w:lang w:val="el-GR"/>
        </w:rPr>
        <w:t xml:space="preserve">Αξιότιμοι κύριοι Υπουργοί, </w:t>
      </w:r>
    </w:p>
    <w:p w:rsidR="00BA7C3B" w:rsidRPr="00BA7C3B" w:rsidRDefault="00BA7C3B" w:rsidP="00BA7C3B">
      <w:pPr>
        <w:rPr>
          <w:rFonts w:ascii="Arial" w:hAnsi="Arial" w:cs="Arial"/>
          <w:lang w:val="el-GR"/>
        </w:rPr>
      </w:pPr>
    </w:p>
    <w:p w:rsidR="00BA7C3B" w:rsidRPr="00BA7C3B" w:rsidRDefault="00BA7C3B" w:rsidP="00BA7C3B">
      <w:pPr>
        <w:ind w:firstLine="720"/>
        <w:rPr>
          <w:rFonts w:ascii="Arial" w:hAnsi="Arial" w:cs="Arial"/>
          <w:b/>
          <w:lang w:val="el-GR"/>
        </w:rPr>
      </w:pPr>
      <w:r w:rsidRPr="00BA7C3B">
        <w:rPr>
          <w:rFonts w:ascii="Arial" w:hAnsi="Arial" w:cs="Arial"/>
          <w:lang w:val="el-GR"/>
        </w:rPr>
        <w:t xml:space="preserve">Όπως γνωρίζετε, </w:t>
      </w:r>
      <w:r w:rsidRPr="00BA7C3B">
        <w:rPr>
          <w:rFonts w:ascii="Arial" w:hAnsi="Arial" w:cs="Arial"/>
          <w:shd w:val="clear" w:color="auto" w:fill="FFFFFF"/>
          <w:lang w:val="el-GR"/>
        </w:rPr>
        <w:t xml:space="preserve">ως προς την καταβολή του επιστρεπτέου μέρους  της Επιστρεπτέας Προκαταβολής, οι βεβαιώσεις καταβολής του έχουν ήδη αναρτηθεί στο πληροφοριακό σύστημα της </w:t>
      </w:r>
      <w:proofErr w:type="spellStart"/>
      <w:r w:rsidRPr="00BA7C3B">
        <w:rPr>
          <w:rFonts w:ascii="Arial" w:hAnsi="Arial" w:cs="Arial"/>
          <w:shd w:val="clear" w:color="auto" w:fill="FFFFFF"/>
          <w:lang w:val="el-GR"/>
        </w:rPr>
        <w:t>ΑΑΔΕ</w:t>
      </w:r>
      <w:proofErr w:type="spellEnd"/>
      <w:r w:rsidRPr="00BA7C3B">
        <w:rPr>
          <w:rFonts w:ascii="Arial" w:hAnsi="Arial" w:cs="Arial"/>
          <w:shd w:val="clear" w:color="auto" w:fill="FFFFFF"/>
          <w:lang w:val="el-GR"/>
        </w:rPr>
        <w:t>, με τις οι δόσεις αποπληρωμής της ληφθείσας ενίσχυσης να ανέρχονται σε</w:t>
      </w:r>
      <w:r w:rsidRPr="00BA7C3B">
        <w:rPr>
          <w:rFonts w:ascii="Arial" w:hAnsi="Arial" w:cs="Arial"/>
          <w:shd w:val="clear" w:color="auto" w:fill="FFFFFF"/>
        </w:rPr>
        <w:t> </w:t>
      </w:r>
      <w:r w:rsidRPr="00BA7C3B">
        <w:rPr>
          <w:rStyle w:val="a3"/>
          <w:rFonts w:ascii="Arial" w:hAnsi="Arial" w:cs="Arial"/>
          <w:shd w:val="clear" w:color="auto" w:fill="FFFFFF"/>
          <w:lang w:val="el-GR"/>
        </w:rPr>
        <w:t xml:space="preserve">ενενήντα έξι. </w:t>
      </w:r>
    </w:p>
    <w:p w:rsidR="00BA7C3B" w:rsidRPr="00BA7C3B" w:rsidRDefault="00BA7C3B" w:rsidP="00BA7C3B">
      <w:pPr>
        <w:rPr>
          <w:rFonts w:ascii="Arial" w:hAnsi="Arial" w:cs="Arial"/>
          <w:lang w:val="el-GR"/>
        </w:rPr>
      </w:pPr>
      <w:r w:rsidRPr="00BA7C3B">
        <w:rPr>
          <w:rFonts w:ascii="Arial" w:hAnsi="Arial" w:cs="Arial"/>
          <w:lang w:val="el-GR"/>
        </w:rPr>
        <w:t xml:space="preserve">Αναφορικά με το ως άνω θέμα, σας γνωστοποιούμε ότι κατά το τελευταίο διάστημα είμαστε αποδέκτες της αγωνίας αρκετών δικαιούχων επιχειρήσεων μελών μας οι οποίες υλοποιούν επενδύσεις μέσω συγχρηματοδότησης Δράσεων του </w:t>
      </w:r>
      <w:proofErr w:type="spellStart"/>
      <w:r w:rsidRPr="00BA7C3B">
        <w:rPr>
          <w:rFonts w:ascii="Arial" w:hAnsi="Arial" w:cs="Arial"/>
          <w:lang w:val="el-GR"/>
        </w:rPr>
        <w:t>ΕΣΠΑ</w:t>
      </w:r>
      <w:proofErr w:type="spellEnd"/>
      <w:r w:rsidRPr="00BA7C3B">
        <w:rPr>
          <w:rFonts w:ascii="Arial" w:hAnsi="Arial" w:cs="Arial"/>
          <w:lang w:val="el-GR"/>
        </w:rPr>
        <w:t xml:space="preserve"> και του Αναπτυξιακού Νόμου  </w:t>
      </w:r>
      <w:r w:rsidRPr="00BA7C3B">
        <w:rPr>
          <w:rFonts w:ascii="Arial" w:hAnsi="Arial" w:cs="Arial"/>
          <w:shd w:val="clear" w:color="auto" w:fill="FFFFFF"/>
          <w:lang w:val="el-GR"/>
        </w:rPr>
        <w:t>4887/2022,</w:t>
      </w:r>
      <w:r w:rsidRPr="00BA7C3B">
        <w:rPr>
          <w:rFonts w:ascii="Arial" w:hAnsi="Arial" w:cs="Arial"/>
          <w:lang w:val="el-GR"/>
        </w:rPr>
        <w:t xml:space="preserve"> των οποίων τα χρονοδιαγράμματα υλοποίησης φτάνουν σε καταληκτική ημερομηνία και οι οποίοι αντιμετωπίζουν σοβαρές δυσχέρειες ανταπόκρισης τους στις ως άνω σχετικές υποχρεώσεις τους. Συνεπαγόμενα, μη έχοντας τη </w:t>
      </w:r>
      <w:r w:rsidRPr="00BA7C3B">
        <w:rPr>
          <w:rFonts w:ascii="Arial" w:hAnsi="Arial" w:cs="Arial"/>
          <w:i/>
          <w:lang w:val="el-GR"/>
        </w:rPr>
        <w:t>δυνατότητα λήψης πιστοποιητικών φορολογικής ενημερότητας</w:t>
      </w:r>
      <w:r w:rsidRPr="00BA7C3B">
        <w:rPr>
          <w:rFonts w:ascii="Arial" w:hAnsi="Arial" w:cs="Arial"/>
          <w:lang w:val="el-GR"/>
        </w:rPr>
        <w:t xml:space="preserve">, οι επενδύσεις τους κινδυνεύουν να </w:t>
      </w:r>
      <w:proofErr w:type="spellStart"/>
      <w:r w:rsidRPr="00BA7C3B">
        <w:rPr>
          <w:rFonts w:ascii="Arial" w:hAnsi="Arial" w:cs="Arial"/>
          <w:lang w:val="el-GR"/>
        </w:rPr>
        <w:t>απενταχθούν</w:t>
      </w:r>
      <w:proofErr w:type="spellEnd"/>
      <w:r w:rsidRPr="00BA7C3B">
        <w:rPr>
          <w:rFonts w:ascii="Arial" w:hAnsi="Arial" w:cs="Arial"/>
          <w:lang w:val="el-GR"/>
        </w:rPr>
        <w:t xml:space="preserve">. Το ίδιο ισχύει, σε πολύ μεγαλύτερο βαθμό, για τις επιχειρήσεις  για τις οποίες ο αρχικός έλεγχος του Υπουργείου Οικονομικών έδειξε ότι </w:t>
      </w:r>
      <w:r w:rsidRPr="00BA7C3B">
        <w:rPr>
          <w:rFonts w:ascii="Arial" w:hAnsi="Arial" w:cs="Arial"/>
          <w:lang w:val="el-GR"/>
        </w:rPr>
        <w:lastRenderedPageBreak/>
        <w:t xml:space="preserve">δεν πληρούσαν τις απαραίτητες προϋποθέσεις (συχνά λόγω </w:t>
      </w:r>
      <w:r w:rsidRPr="00BA7C3B">
        <w:rPr>
          <w:rFonts w:ascii="Arial" w:hAnsi="Arial" w:cs="Arial"/>
          <w:shd w:val="clear" w:color="auto" w:fill="FFFFFF"/>
          <w:lang w:val="el-GR"/>
        </w:rPr>
        <w:t>μη ορθής υποβολής δικαιολογητικών</w:t>
      </w:r>
      <w:r w:rsidRPr="00BA7C3B">
        <w:rPr>
          <w:rFonts w:ascii="Arial" w:hAnsi="Arial" w:cs="Arial"/>
          <w:lang w:val="el-GR"/>
        </w:rPr>
        <w:t xml:space="preserve"> εκ παραδρομής, η λόγω ασάφειας  </w:t>
      </w:r>
      <w:r w:rsidRPr="00BA7C3B">
        <w:rPr>
          <w:rFonts w:ascii="Arial" w:hAnsi="Arial" w:cs="Arial"/>
          <w:shd w:val="clear" w:color="auto" w:fill="FFFFFF"/>
          <w:lang w:val="el-GR"/>
        </w:rPr>
        <w:t>στο σύστημα εφαρμογής των όρων</w:t>
      </w:r>
      <w:r w:rsidRPr="00BA7C3B">
        <w:rPr>
          <w:rFonts w:ascii="Arial" w:hAnsi="Arial" w:cs="Arial"/>
          <w:lang w:val="el-GR"/>
        </w:rPr>
        <w:t xml:space="preserve">) για τις οποίες ζητήθηκε η εφάπαξ επιστροφή του συνόλου του ποσού, εντόκως. </w:t>
      </w:r>
    </w:p>
    <w:p w:rsidR="00BA7C3B" w:rsidRPr="00BA7C3B" w:rsidRDefault="00BA7C3B" w:rsidP="00BA7C3B">
      <w:pPr>
        <w:pStyle w:val="a5"/>
        <w:spacing w:after="0" w:line="360" w:lineRule="auto"/>
        <w:ind w:firstLine="720"/>
        <w:rPr>
          <w:rFonts w:ascii="Arial" w:hAnsi="Arial" w:cs="Arial"/>
        </w:rPr>
      </w:pPr>
      <w:r w:rsidRPr="00BA7C3B">
        <w:rPr>
          <w:rFonts w:ascii="Arial" w:hAnsi="Arial" w:cs="Arial"/>
        </w:rPr>
        <w:t xml:space="preserve">Είναι θεωρούμε εύλογη η διαπίστωση μας ότι, οι επιχειρήσεις μας προσπαθούν να ανακάμψουν με μεγάλη δυσκολία λόγω των δυσμενών συνθηκών που έχει δημιουργήσει η πανδημία και η ενεργειακή κρίση. Επιπρόσθετα πιστεύουμε ότι θα προκληθεί ζημία στην αναπτυξιακή προσπάθεια της Χώρας μας στην περίπτωση που, σημαντικός αριθμός επενδύσεων «παγώσει» ή  ματαιωθεί λόγω μη δυνατότητας λήψης των σχετικών κρατικών και κοινοτικών ενισχύσεων.  </w:t>
      </w:r>
    </w:p>
    <w:p w:rsidR="00BA7C3B" w:rsidRPr="00BA7C3B" w:rsidRDefault="00BA7C3B" w:rsidP="00BA7C3B">
      <w:pPr>
        <w:ind w:firstLine="720"/>
        <w:rPr>
          <w:rFonts w:ascii="Arial" w:hAnsi="Arial" w:cs="Arial"/>
          <w:shd w:val="clear" w:color="auto" w:fill="FFFFFF"/>
          <w:lang w:val="el-GR"/>
        </w:rPr>
      </w:pPr>
      <w:r w:rsidRPr="00BA7C3B">
        <w:rPr>
          <w:rFonts w:ascii="Arial" w:hAnsi="Arial" w:cs="Arial"/>
          <w:lang w:val="el-GR"/>
        </w:rPr>
        <w:t xml:space="preserve">Συνεπώς θα θέλαμε να εισηγηθούμε την επέκταση του αριθμού των δόσεων της   </w:t>
      </w:r>
      <w:r w:rsidRPr="00BA7C3B">
        <w:rPr>
          <w:rFonts w:ascii="Arial" w:hAnsi="Arial" w:cs="Arial"/>
          <w:shd w:val="clear" w:color="auto" w:fill="FFFFFF"/>
          <w:lang w:val="el-GR"/>
        </w:rPr>
        <w:t>αποπληρωμής των ποσών της επιστρεπτέας προκαταβολής στις 120</w:t>
      </w:r>
      <w:r w:rsidRPr="00BA7C3B">
        <w:rPr>
          <w:rFonts w:ascii="Arial" w:hAnsi="Arial" w:cs="Arial"/>
          <w:lang w:val="el-GR"/>
        </w:rPr>
        <w:t xml:space="preserve">. Αντίστοιχα ζητάμε να εξεταστεί η δυνατότητα </w:t>
      </w:r>
      <w:r w:rsidRPr="00BA7C3B">
        <w:rPr>
          <w:rFonts w:ascii="Arial" w:hAnsi="Arial" w:cs="Arial"/>
          <w:shd w:val="clear" w:color="auto" w:fill="FCFCFC"/>
          <w:lang w:val="el-GR"/>
        </w:rPr>
        <w:t xml:space="preserve">υπαγωγής στη ρύθμιση και για τις επιχειρήσεις </w:t>
      </w:r>
      <w:r w:rsidRPr="00BA7C3B">
        <w:rPr>
          <w:rFonts w:ascii="Arial" w:hAnsi="Arial" w:cs="Arial"/>
          <w:shd w:val="clear" w:color="auto" w:fill="FFFFFF"/>
          <w:lang w:val="el-GR"/>
        </w:rPr>
        <w:t>οι οποίες έχουν κληθεί να επιστρέψουν εφάπαξ και εντόκως τα ποσά των ενισχύσεων.</w:t>
      </w:r>
      <w:r w:rsidRPr="00BA7C3B">
        <w:rPr>
          <w:rFonts w:ascii="Arial" w:hAnsi="Arial" w:cs="Arial"/>
          <w:shd w:val="clear" w:color="auto" w:fill="FCFCFC"/>
          <w:lang w:val="el-GR"/>
        </w:rPr>
        <w:t xml:space="preserve"> Η παραπάνω ρύθμιση θα συνεπάγεται μία σειρά σημαντικών ευεργετημάτων για όλους τους οφειλέτες, όπως η αποδέσμευση των τραπεζικών λογαριασμών, η χορήγηση αποδεικτικού ενημερότητας και η αναστολή λήψης αναγκαστικών μέτρων.</w:t>
      </w:r>
    </w:p>
    <w:p w:rsidR="00BA7C3B" w:rsidRPr="00BA7C3B" w:rsidRDefault="00BA7C3B" w:rsidP="00BA7C3B">
      <w:pPr>
        <w:rPr>
          <w:rFonts w:ascii="Arial" w:hAnsi="Arial" w:cs="Arial"/>
          <w:lang w:val="el-GR"/>
        </w:rPr>
      </w:pPr>
    </w:p>
    <w:p w:rsidR="00BA7C3B" w:rsidRPr="00BA7C3B" w:rsidRDefault="00BA7C3B" w:rsidP="00BA7C3B">
      <w:pPr>
        <w:ind w:firstLine="720"/>
        <w:rPr>
          <w:rFonts w:ascii="Arial" w:hAnsi="Arial" w:cs="Arial"/>
          <w:lang w:val="el-GR"/>
        </w:rPr>
      </w:pPr>
      <w:r w:rsidRPr="00BA7C3B">
        <w:rPr>
          <w:rFonts w:ascii="Arial" w:hAnsi="Arial" w:cs="Arial"/>
          <w:iCs/>
          <w:shd w:val="clear" w:color="auto" w:fill="FFFFFF"/>
          <w:lang w:val="el-GR"/>
        </w:rPr>
        <w:t xml:space="preserve">Με τη βεβαιότητα ότι θα ανταποκριθείτε θετικά στις παραπάνω επισημάνσεις και προτάσεις μας, σας ευχαριστούμε προκαταβολικά. </w:t>
      </w:r>
    </w:p>
    <w:sectPr w:rsidR="00BA7C3B" w:rsidRPr="00BA7C3B" w:rsidSect="00EF40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386"/>
    <w:rsid w:val="00011B45"/>
    <w:rsid w:val="000A4EA1"/>
    <w:rsid w:val="00185DE3"/>
    <w:rsid w:val="00264386"/>
    <w:rsid w:val="003403FA"/>
    <w:rsid w:val="00551CA2"/>
    <w:rsid w:val="005618BF"/>
    <w:rsid w:val="006A5880"/>
    <w:rsid w:val="00705D32"/>
    <w:rsid w:val="009216E9"/>
    <w:rsid w:val="00984DB8"/>
    <w:rsid w:val="009A3BDA"/>
    <w:rsid w:val="00A86693"/>
    <w:rsid w:val="00A949AB"/>
    <w:rsid w:val="00BA7C3B"/>
    <w:rsid w:val="00BD1723"/>
    <w:rsid w:val="00C37F6C"/>
    <w:rsid w:val="00D301F9"/>
    <w:rsid w:val="00DB4B66"/>
    <w:rsid w:val="00EA4AE7"/>
    <w:rsid w:val="00EA6A1E"/>
    <w:rsid w:val="00EC7691"/>
    <w:rsid w:val="00EF4084"/>
    <w:rsid w:val="00F510DF"/>
    <w:rsid w:val="00F5711A"/>
    <w:rsid w:val="00F9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4"/>
  </w:style>
  <w:style w:type="paragraph" w:styleId="3">
    <w:name w:val="heading 3"/>
    <w:basedOn w:val="a"/>
    <w:link w:val="3Char"/>
    <w:uiPriority w:val="9"/>
    <w:qFormat/>
    <w:rsid w:val="0026438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643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64386"/>
    <w:rPr>
      <w:b/>
      <w:bCs/>
    </w:rPr>
  </w:style>
  <w:style w:type="paragraph" w:styleId="Web">
    <w:name w:val="Normal (Web)"/>
    <w:basedOn w:val="a"/>
    <w:uiPriority w:val="99"/>
    <w:semiHidden/>
    <w:unhideWhenUsed/>
    <w:rsid w:val="00F900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90077"/>
    <w:rPr>
      <w:i/>
      <w:iCs/>
    </w:rPr>
  </w:style>
  <w:style w:type="paragraph" w:styleId="a5">
    <w:name w:val="Body Text"/>
    <w:basedOn w:val="a"/>
    <w:link w:val="Char"/>
    <w:rsid w:val="00BD1723"/>
    <w:pPr>
      <w:spacing w:after="140" w:line="276" w:lineRule="auto"/>
    </w:pPr>
    <w:rPr>
      <w:lang w:val="el-GR"/>
    </w:rPr>
  </w:style>
  <w:style w:type="character" w:customStyle="1" w:styleId="Char">
    <w:name w:val="Σώμα κειμένου Char"/>
    <w:basedOn w:val="a0"/>
    <w:link w:val="a5"/>
    <w:rsid w:val="00BD1723"/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2023-08-28T04:38:00Z</dcterms:created>
  <dcterms:modified xsi:type="dcterms:W3CDTF">2023-08-28T06:03:00Z</dcterms:modified>
</cp:coreProperties>
</file>